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6D4DD" w14:textId="5A9CD492" w:rsidR="009F02EA" w:rsidRPr="00C40BCB" w:rsidRDefault="005A5ED0" w:rsidP="00604DBE">
      <w:pPr>
        <w:spacing w:after="0" w:line="240" w:lineRule="auto"/>
        <w:jc w:val="both"/>
        <w:rPr>
          <w:rStyle w:val="normaltextrun"/>
          <w:rFonts w:ascii="Times New Roman" w:eastAsia="Times New Roman" w:hAnsi="Times New Roman" w:cs="Times New Roman"/>
          <w:color w:val="000000" w:themeColor="text1"/>
          <w:sz w:val="24"/>
          <w:szCs w:val="24"/>
        </w:rPr>
      </w:pPr>
      <w:r w:rsidRPr="00C40BCB">
        <w:rPr>
          <w:rStyle w:val="normaltextrun"/>
          <w:rFonts w:ascii="Times New Roman" w:eastAsia="Times New Roman" w:hAnsi="Times New Roman" w:cs="Times New Roman"/>
          <w:color w:val="000000" w:themeColor="text1"/>
          <w:sz w:val="24"/>
          <w:szCs w:val="24"/>
        </w:rPr>
        <w:t>Decreto legislativo 12 giugno 2025</w:t>
      </w:r>
      <w:r w:rsidR="009F02EA" w:rsidRPr="00C40BCB">
        <w:rPr>
          <w:rStyle w:val="normaltextrun"/>
          <w:rFonts w:ascii="Times New Roman" w:eastAsia="Times New Roman" w:hAnsi="Times New Roman" w:cs="Times New Roman"/>
          <w:color w:val="000000" w:themeColor="text1"/>
          <w:sz w:val="24"/>
          <w:szCs w:val="24"/>
        </w:rPr>
        <w:t xml:space="preserve"> n. 97</w:t>
      </w:r>
    </w:p>
    <w:p w14:paraId="56EAC98A" w14:textId="2CB7A5AF" w:rsidR="00604DBE" w:rsidRPr="00C40BCB" w:rsidRDefault="00604DBE" w:rsidP="00604DBE">
      <w:pPr>
        <w:spacing w:after="0" w:line="240" w:lineRule="auto"/>
        <w:jc w:val="both"/>
        <w:rPr>
          <w:rFonts w:ascii="Times New Roman" w:eastAsia="Times New Roman" w:hAnsi="Times New Roman" w:cs="Times New Roman"/>
          <w:color w:val="000000" w:themeColor="text1"/>
          <w:sz w:val="24"/>
          <w:szCs w:val="24"/>
        </w:rPr>
      </w:pPr>
      <w:r w:rsidRPr="00C40BCB">
        <w:rPr>
          <w:rStyle w:val="normaltextrun"/>
          <w:rFonts w:ascii="Times New Roman" w:eastAsia="Times New Roman" w:hAnsi="Times New Roman" w:cs="Times New Roman"/>
          <w:color w:val="000000" w:themeColor="text1"/>
          <w:sz w:val="24"/>
          <w:szCs w:val="24"/>
        </w:rPr>
        <w:t xml:space="preserve">“Norma di attuazione dello statuto speciale per la regione Trentino-Alto Adige/Südtirol recante modifiche e integrazioni al decreto del Presidente della Repubblica 26 luglio 1976, n. 752 </w:t>
      </w:r>
      <w:r w:rsidR="009F02EA" w:rsidRPr="00C40BCB">
        <w:rPr>
          <w:rStyle w:val="normaltextrun"/>
          <w:rFonts w:ascii="Times New Roman" w:eastAsia="Times New Roman" w:hAnsi="Times New Roman" w:cs="Times New Roman"/>
          <w:color w:val="000000" w:themeColor="text1"/>
          <w:sz w:val="16"/>
          <w:szCs w:val="16"/>
        </w:rPr>
        <w:t>&lt;&lt;</w:t>
      </w:r>
      <w:r w:rsidR="009F02EA" w:rsidRPr="00C40BCB">
        <w:rPr>
          <w:rStyle w:val="normaltextrun"/>
          <w:rFonts w:ascii="Times New Roman" w:eastAsia="Times New Roman" w:hAnsi="Times New Roman" w:cs="Times New Roman"/>
          <w:color w:val="000000" w:themeColor="text1"/>
          <w:sz w:val="24"/>
          <w:szCs w:val="24"/>
        </w:rPr>
        <w:t xml:space="preserve"> Norme di attuazione dello statuto speciale per la regione Trentino-Alto Adige </w:t>
      </w:r>
      <w:r w:rsidRPr="00C40BCB">
        <w:rPr>
          <w:rStyle w:val="normaltextrun"/>
          <w:rFonts w:ascii="Times New Roman" w:eastAsia="Times New Roman" w:hAnsi="Times New Roman" w:cs="Times New Roman"/>
          <w:color w:val="000000" w:themeColor="text1"/>
          <w:sz w:val="24"/>
          <w:szCs w:val="24"/>
        </w:rPr>
        <w:t>in materia di proporzionale negli uffici statali siti nella provincia di Bolzano e di conoscenza delle due lingue nel pubblico impiego</w:t>
      </w:r>
      <w:r w:rsidR="009F02EA" w:rsidRPr="00C40BCB">
        <w:rPr>
          <w:rStyle w:val="normaltextrun"/>
          <w:rFonts w:ascii="Times New Roman" w:eastAsia="Times New Roman" w:hAnsi="Times New Roman" w:cs="Times New Roman"/>
          <w:color w:val="000000" w:themeColor="text1"/>
          <w:sz w:val="24"/>
          <w:szCs w:val="24"/>
        </w:rPr>
        <w:t>.</w:t>
      </w:r>
      <w:r w:rsidR="009F02EA" w:rsidRPr="00C40BCB">
        <w:rPr>
          <w:rStyle w:val="normaltextrun"/>
          <w:rFonts w:ascii="Times New Roman" w:eastAsia="Times New Roman" w:hAnsi="Times New Roman" w:cs="Times New Roman"/>
          <w:color w:val="000000" w:themeColor="text1"/>
          <w:sz w:val="16"/>
          <w:szCs w:val="16"/>
        </w:rPr>
        <w:t>&gt;&gt;”</w:t>
      </w:r>
      <w:r w:rsidR="009F02EA" w:rsidRPr="00C40BCB">
        <w:rPr>
          <w:rStyle w:val="normaltextrun"/>
          <w:rFonts w:ascii="Times New Roman" w:eastAsia="Times New Roman" w:hAnsi="Times New Roman" w:cs="Times New Roman"/>
          <w:color w:val="000000" w:themeColor="text1"/>
          <w:sz w:val="24"/>
          <w:szCs w:val="24"/>
        </w:rPr>
        <w:t>.</w:t>
      </w:r>
      <w:r w:rsidRPr="00C40BCB">
        <w:rPr>
          <w:rStyle w:val="normaltextrun"/>
          <w:rFonts w:ascii="Times New Roman" w:eastAsia="Times New Roman" w:hAnsi="Times New Roman" w:cs="Times New Roman"/>
          <w:color w:val="000000" w:themeColor="text1"/>
          <w:sz w:val="24"/>
          <w:szCs w:val="24"/>
        </w:rPr>
        <w:t> </w:t>
      </w:r>
      <w:r w:rsidR="00C40BCB">
        <w:rPr>
          <w:rStyle w:val="normaltextrun"/>
          <w:rFonts w:ascii="Times New Roman" w:eastAsia="Times New Roman" w:hAnsi="Times New Roman" w:cs="Times New Roman"/>
          <w:color w:val="000000" w:themeColor="text1"/>
          <w:sz w:val="24"/>
          <w:szCs w:val="24"/>
        </w:rPr>
        <w:t>(G.U. n. 149 del 30.6.2025)</w:t>
      </w:r>
    </w:p>
    <w:p w14:paraId="672A6659" w14:textId="77777777" w:rsidR="00CC7E03" w:rsidRDefault="00CC7E03" w:rsidP="00173B42">
      <w:pPr>
        <w:spacing w:after="0" w:line="240" w:lineRule="auto"/>
        <w:jc w:val="both"/>
        <w:rPr>
          <w:rStyle w:val="normaltextrun"/>
          <w:rFonts w:ascii="Times New Roman" w:eastAsia="Times New Roman" w:hAnsi="Times New Roman" w:cs="Times New Roman"/>
          <w:b/>
          <w:bCs/>
          <w:color w:val="000000" w:themeColor="text1"/>
          <w:sz w:val="24"/>
          <w:szCs w:val="24"/>
        </w:rPr>
      </w:pPr>
    </w:p>
    <w:p w14:paraId="12A88BB8" w14:textId="77777777" w:rsidR="00604DBE" w:rsidRDefault="00604DBE" w:rsidP="00B644E1">
      <w:pPr>
        <w:spacing w:after="0" w:line="240" w:lineRule="auto"/>
        <w:jc w:val="both"/>
        <w:rPr>
          <w:rFonts w:ascii="Times New Roman" w:eastAsia="Calibri" w:hAnsi="Times New Roman" w:cs="Times New Roman"/>
          <w:sz w:val="24"/>
          <w:szCs w:val="24"/>
        </w:rPr>
      </w:pPr>
      <w:r w:rsidRPr="492E57C1">
        <w:rPr>
          <w:rStyle w:val="eop"/>
          <w:rFonts w:ascii="Times New Roman" w:eastAsia="Times New Roman" w:hAnsi="Times New Roman" w:cs="Times New Roman"/>
          <w:color w:val="000000" w:themeColor="text1"/>
          <w:sz w:val="24"/>
          <w:szCs w:val="24"/>
        </w:rPr>
        <w:t> </w:t>
      </w:r>
      <w:r w:rsidR="00B644E1">
        <w:rPr>
          <w:rStyle w:val="eop"/>
          <w:rFonts w:ascii="Times New Roman" w:eastAsia="Times New Roman" w:hAnsi="Times New Roman" w:cs="Times New Roman"/>
          <w:color w:val="000000" w:themeColor="text1"/>
          <w:sz w:val="24"/>
          <w:szCs w:val="24"/>
        </w:rPr>
        <w:tab/>
      </w:r>
      <w:r w:rsidR="00B644E1">
        <w:rPr>
          <w:rStyle w:val="eop"/>
          <w:rFonts w:ascii="Times New Roman" w:eastAsia="Times New Roman" w:hAnsi="Times New Roman" w:cs="Times New Roman"/>
          <w:color w:val="000000" w:themeColor="text1"/>
          <w:sz w:val="24"/>
          <w:szCs w:val="24"/>
        </w:rPr>
        <w:tab/>
      </w:r>
      <w:r w:rsidR="00B644E1">
        <w:rPr>
          <w:rStyle w:val="eop"/>
          <w:rFonts w:ascii="Times New Roman" w:eastAsia="Times New Roman" w:hAnsi="Times New Roman" w:cs="Times New Roman"/>
          <w:color w:val="000000" w:themeColor="text1"/>
          <w:sz w:val="24"/>
          <w:szCs w:val="24"/>
        </w:rPr>
        <w:tab/>
      </w:r>
      <w:r w:rsidR="00B644E1">
        <w:rPr>
          <w:rStyle w:val="eop"/>
          <w:rFonts w:ascii="Times New Roman" w:eastAsia="Times New Roman" w:hAnsi="Times New Roman" w:cs="Times New Roman"/>
          <w:color w:val="000000" w:themeColor="text1"/>
          <w:sz w:val="24"/>
          <w:szCs w:val="24"/>
        </w:rPr>
        <w:tab/>
      </w:r>
      <w:r w:rsidRPr="00604DBE">
        <w:rPr>
          <w:rFonts w:ascii="Times New Roman" w:eastAsia="Calibri" w:hAnsi="Times New Roman" w:cs="Times New Roman"/>
          <w:sz w:val="24"/>
          <w:szCs w:val="24"/>
        </w:rPr>
        <w:t>IL PRESIDENTE DELLA REPUBBLICA</w:t>
      </w:r>
    </w:p>
    <w:p w14:paraId="0A37501D" w14:textId="77777777" w:rsidR="00B644E1" w:rsidRPr="00604DBE" w:rsidRDefault="00B644E1" w:rsidP="00B644E1">
      <w:pPr>
        <w:spacing w:after="0" w:line="240" w:lineRule="auto"/>
        <w:jc w:val="both"/>
        <w:rPr>
          <w:rFonts w:ascii="Times New Roman" w:eastAsia="Calibri" w:hAnsi="Times New Roman" w:cs="Times New Roman"/>
          <w:sz w:val="24"/>
          <w:szCs w:val="24"/>
        </w:rPr>
      </w:pPr>
    </w:p>
    <w:p w14:paraId="5EE3B8F9" w14:textId="77777777" w:rsidR="00604DBE" w:rsidRPr="00604DBE" w:rsidRDefault="00604DBE" w:rsidP="00604DBE">
      <w:pPr>
        <w:spacing w:line="256" w:lineRule="auto"/>
        <w:rPr>
          <w:rFonts w:ascii="Times New Roman" w:eastAsia="Calibri" w:hAnsi="Times New Roman" w:cs="Times New Roman"/>
          <w:sz w:val="24"/>
          <w:szCs w:val="24"/>
        </w:rPr>
      </w:pPr>
      <w:r w:rsidRPr="00604DBE">
        <w:rPr>
          <w:rFonts w:ascii="Times New Roman" w:eastAsia="Calibri" w:hAnsi="Times New Roman" w:cs="Times New Roman"/>
          <w:sz w:val="24"/>
          <w:szCs w:val="24"/>
        </w:rPr>
        <w:t>VISTO l'articolo 87, quinto comma, della Costituzione;</w:t>
      </w:r>
    </w:p>
    <w:p w14:paraId="76977DDE" w14:textId="77777777" w:rsidR="00604DBE" w:rsidRPr="00604DBE" w:rsidRDefault="00604DBE" w:rsidP="00B644E1">
      <w:pPr>
        <w:pStyle w:val="Corpotesto"/>
      </w:pPr>
      <w:r w:rsidRPr="00604DBE">
        <w:t>VISTO il decreto del Presidente della Repubblica 31 agosto 1972, n. 670, e successive modificazioni</w:t>
      </w:r>
      <w:r>
        <w:t>,</w:t>
      </w:r>
      <w:r w:rsidRPr="00604DBE">
        <w:t xml:space="preserve"> recante “Approvazione del testo unico delle leggi costituzionali concernenti lo Statuto speciale per il Trentino-Alto Adige” e, in particolare, gli articoli </w:t>
      </w:r>
      <w:r w:rsidR="00B644E1">
        <w:t>8</w:t>
      </w:r>
      <w:r w:rsidRPr="00604DBE">
        <w:t>9 e 1</w:t>
      </w:r>
      <w:r w:rsidR="00B644E1">
        <w:t>00</w:t>
      </w:r>
      <w:r w:rsidRPr="00604DBE">
        <w:t xml:space="preserve">; </w:t>
      </w:r>
    </w:p>
    <w:p w14:paraId="5DAB6C7B" w14:textId="77777777" w:rsidR="00604DBE" w:rsidRDefault="00604DBE" w:rsidP="00B644E1">
      <w:pPr>
        <w:spacing w:after="0" w:line="256" w:lineRule="auto"/>
        <w:jc w:val="both"/>
        <w:rPr>
          <w:rFonts w:ascii="Times New Roman" w:eastAsia="Calibri" w:hAnsi="Times New Roman" w:cs="Times New Roman"/>
          <w:sz w:val="24"/>
          <w:szCs w:val="24"/>
        </w:rPr>
      </w:pPr>
    </w:p>
    <w:p w14:paraId="6E35BA12" w14:textId="77777777" w:rsidR="009A448B" w:rsidRPr="00604DBE" w:rsidRDefault="00604DBE" w:rsidP="009A448B">
      <w:pPr>
        <w:spacing w:after="0" w:line="256" w:lineRule="auto"/>
        <w:jc w:val="both"/>
        <w:rPr>
          <w:rFonts w:ascii="Times New Roman" w:eastAsia="Calibri" w:hAnsi="Times New Roman" w:cs="Times New Roman"/>
          <w:sz w:val="24"/>
          <w:szCs w:val="24"/>
        </w:rPr>
      </w:pPr>
      <w:r w:rsidRPr="00604DBE">
        <w:rPr>
          <w:rFonts w:ascii="Times New Roman" w:eastAsia="Calibri" w:hAnsi="Times New Roman" w:cs="Times New Roman"/>
          <w:sz w:val="24"/>
          <w:szCs w:val="24"/>
        </w:rPr>
        <w:t>VISTO il decreto del Presidente della Repubblica 2</w:t>
      </w:r>
      <w:r>
        <w:rPr>
          <w:rFonts w:ascii="Times New Roman" w:eastAsia="Calibri" w:hAnsi="Times New Roman" w:cs="Times New Roman"/>
          <w:sz w:val="24"/>
          <w:szCs w:val="24"/>
        </w:rPr>
        <w:t>6 luglio 1976 n. 752 recante “</w:t>
      </w:r>
      <w:r w:rsidR="002C3005" w:rsidRPr="002C3005">
        <w:rPr>
          <w:rFonts w:ascii="Times New Roman" w:eastAsia="Calibri" w:hAnsi="Times New Roman" w:cs="Times New Roman"/>
          <w:sz w:val="24"/>
          <w:szCs w:val="24"/>
        </w:rPr>
        <w:t>Norme di attuazione dello statuto speciale della regione Trentino-Alto Adige in materia di proporzionale negli uffici statali siti nella provincia di Bolzano e di conoscenza delle due lingue nel pubblico impieg</w:t>
      </w:r>
      <w:r w:rsidR="002C3005">
        <w:rPr>
          <w:rFonts w:ascii="Times New Roman" w:eastAsia="Calibri" w:hAnsi="Times New Roman" w:cs="Times New Roman"/>
          <w:sz w:val="24"/>
          <w:szCs w:val="24"/>
        </w:rPr>
        <w:t>o</w:t>
      </w:r>
      <w:r w:rsidR="00622E4B">
        <w:rPr>
          <w:rFonts w:ascii="Times New Roman" w:eastAsia="Calibri" w:hAnsi="Times New Roman" w:cs="Times New Roman"/>
          <w:sz w:val="24"/>
          <w:szCs w:val="24"/>
        </w:rPr>
        <w:t>”</w:t>
      </w:r>
      <w:r w:rsidR="009A448B" w:rsidRPr="00604DBE">
        <w:rPr>
          <w:rFonts w:ascii="Times New Roman" w:eastAsia="Calibri" w:hAnsi="Times New Roman" w:cs="Times New Roman"/>
          <w:sz w:val="24"/>
          <w:szCs w:val="24"/>
        </w:rPr>
        <w:t xml:space="preserve"> e, in particolare, </w:t>
      </w:r>
      <w:r w:rsidR="009A448B">
        <w:rPr>
          <w:rFonts w:ascii="Times New Roman" w:eastAsia="Calibri" w:hAnsi="Times New Roman" w:cs="Times New Roman"/>
          <w:sz w:val="24"/>
          <w:szCs w:val="24"/>
        </w:rPr>
        <w:t>gli articoli 2</w:t>
      </w:r>
      <w:r w:rsidR="00B61F7A">
        <w:rPr>
          <w:rFonts w:ascii="Times New Roman" w:eastAsia="Calibri" w:hAnsi="Times New Roman" w:cs="Times New Roman"/>
          <w:sz w:val="24"/>
          <w:szCs w:val="24"/>
        </w:rPr>
        <w:t>, 8</w:t>
      </w:r>
      <w:r w:rsidR="009A448B">
        <w:rPr>
          <w:rFonts w:ascii="Times New Roman" w:eastAsia="Calibri" w:hAnsi="Times New Roman" w:cs="Times New Roman"/>
          <w:sz w:val="24"/>
          <w:szCs w:val="24"/>
        </w:rPr>
        <w:t xml:space="preserve"> e 13</w:t>
      </w:r>
      <w:r w:rsidR="009A448B" w:rsidRPr="00604DBE">
        <w:rPr>
          <w:rFonts w:ascii="Times New Roman" w:eastAsia="Calibri" w:hAnsi="Times New Roman" w:cs="Times New Roman"/>
          <w:sz w:val="24"/>
          <w:szCs w:val="24"/>
        </w:rPr>
        <w:t>;</w:t>
      </w:r>
    </w:p>
    <w:p w14:paraId="02EB378F" w14:textId="77777777" w:rsidR="00604DBE" w:rsidRDefault="00604DBE" w:rsidP="00B644E1">
      <w:pPr>
        <w:spacing w:after="0" w:line="256" w:lineRule="auto"/>
        <w:jc w:val="both"/>
        <w:rPr>
          <w:rFonts w:ascii="Times New Roman" w:eastAsia="Calibri" w:hAnsi="Times New Roman" w:cs="Times New Roman"/>
          <w:sz w:val="24"/>
          <w:szCs w:val="24"/>
        </w:rPr>
      </w:pPr>
    </w:p>
    <w:p w14:paraId="55CF2078" w14:textId="46B2D062" w:rsidR="00604DBE" w:rsidRDefault="00604DBE" w:rsidP="46034A4A">
      <w:pPr>
        <w:spacing w:after="0" w:line="256" w:lineRule="auto"/>
        <w:jc w:val="both"/>
        <w:rPr>
          <w:rFonts w:ascii="Times New Roman" w:eastAsia="Calibri" w:hAnsi="Times New Roman" w:cs="Times New Roman"/>
          <w:sz w:val="24"/>
          <w:szCs w:val="24"/>
        </w:rPr>
      </w:pPr>
      <w:r w:rsidRPr="46034A4A">
        <w:rPr>
          <w:rFonts w:ascii="Times New Roman" w:eastAsia="Calibri" w:hAnsi="Times New Roman" w:cs="Times New Roman"/>
          <w:sz w:val="24"/>
          <w:szCs w:val="24"/>
        </w:rPr>
        <w:t xml:space="preserve">SENTITA la Commissione paritetica per le norme di attuazione, prevista dall'articolo 107, secondo </w:t>
      </w:r>
      <w:r w:rsidR="1E45C488" w:rsidRPr="46034A4A">
        <w:rPr>
          <w:rFonts w:ascii="Times New Roman" w:eastAsia="Calibri" w:hAnsi="Times New Roman" w:cs="Times New Roman"/>
          <w:sz w:val="24"/>
          <w:szCs w:val="24"/>
        </w:rPr>
        <w:t>comma, del citato decreto del Presidente della Repubblica 31 agosto 1972, n. 670;</w:t>
      </w:r>
    </w:p>
    <w:p w14:paraId="6A05A809" w14:textId="77777777" w:rsidR="00604DBE" w:rsidRPr="00604DBE" w:rsidRDefault="00604DBE" w:rsidP="00604DBE">
      <w:pPr>
        <w:spacing w:after="0" w:line="256" w:lineRule="auto"/>
        <w:rPr>
          <w:rFonts w:ascii="Times New Roman" w:eastAsia="Calibri" w:hAnsi="Times New Roman" w:cs="Times New Roman"/>
          <w:sz w:val="24"/>
          <w:szCs w:val="24"/>
        </w:rPr>
      </w:pPr>
    </w:p>
    <w:p w14:paraId="50F161B4" w14:textId="269A28FB" w:rsidR="00604DBE" w:rsidRPr="00604DBE" w:rsidRDefault="00604DBE" w:rsidP="00604DBE">
      <w:pPr>
        <w:spacing w:line="256" w:lineRule="auto"/>
        <w:rPr>
          <w:rFonts w:ascii="Times New Roman" w:eastAsia="Calibri" w:hAnsi="Times New Roman" w:cs="Times New Roman"/>
          <w:sz w:val="24"/>
          <w:szCs w:val="24"/>
        </w:rPr>
      </w:pPr>
      <w:r w:rsidRPr="00604DBE">
        <w:rPr>
          <w:rFonts w:ascii="Times New Roman" w:eastAsia="Calibri" w:hAnsi="Times New Roman" w:cs="Times New Roman"/>
          <w:sz w:val="24"/>
          <w:szCs w:val="24"/>
        </w:rPr>
        <w:t xml:space="preserve">VISTA la deliberazione del </w:t>
      </w:r>
      <w:r w:rsidR="00E0489A" w:rsidRPr="00604DBE">
        <w:rPr>
          <w:rFonts w:ascii="Times New Roman" w:eastAsia="Calibri" w:hAnsi="Times New Roman" w:cs="Times New Roman"/>
          <w:sz w:val="24"/>
          <w:szCs w:val="24"/>
        </w:rPr>
        <w:t>Consiglio dei ministri</w:t>
      </w:r>
      <w:r w:rsidRPr="00604DBE">
        <w:rPr>
          <w:rFonts w:ascii="Times New Roman" w:eastAsia="Calibri" w:hAnsi="Times New Roman" w:cs="Times New Roman"/>
          <w:sz w:val="24"/>
          <w:szCs w:val="24"/>
        </w:rPr>
        <w:t>, adottata nella riunione del</w:t>
      </w:r>
      <w:r w:rsidR="00F633FE">
        <w:rPr>
          <w:rFonts w:ascii="Times New Roman" w:eastAsia="Calibri" w:hAnsi="Times New Roman" w:cs="Times New Roman"/>
          <w:sz w:val="24"/>
          <w:szCs w:val="24"/>
        </w:rPr>
        <w:t xml:space="preserve"> 4 giugno 2025</w:t>
      </w:r>
      <w:r w:rsidRPr="00604DBE">
        <w:rPr>
          <w:rFonts w:ascii="Times New Roman" w:eastAsia="Calibri" w:hAnsi="Times New Roman" w:cs="Times New Roman"/>
          <w:sz w:val="24"/>
          <w:szCs w:val="24"/>
        </w:rPr>
        <w:t xml:space="preserve">; </w:t>
      </w:r>
    </w:p>
    <w:p w14:paraId="1FD7A8E1" w14:textId="77777777" w:rsidR="00604DBE" w:rsidRPr="00604DBE" w:rsidRDefault="00604DBE" w:rsidP="00B644E1">
      <w:pPr>
        <w:spacing w:after="0" w:line="256" w:lineRule="auto"/>
        <w:jc w:val="both"/>
        <w:rPr>
          <w:rFonts w:ascii="Times New Roman" w:eastAsia="Calibri" w:hAnsi="Times New Roman" w:cs="Times New Roman"/>
          <w:sz w:val="24"/>
          <w:szCs w:val="24"/>
        </w:rPr>
      </w:pPr>
      <w:r w:rsidRPr="00604DBE">
        <w:rPr>
          <w:rFonts w:ascii="Times New Roman" w:eastAsia="Calibri" w:hAnsi="Times New Roman" w:cs="Times New Roman"/>
          <w:sz w:val="24"/>
          <w:szCs w:val="24"/>
        </w:rPr>
        <w:t>SULLA PROPOSTA del Presidente del Consiglio dei ministri e del Ministro per gli affari regionali e le autonomie, di concerto con i Ministri per l</w:t>
      </w:r>
      <w:r>
        <w:rPr>
          <w:rFonts w:ascii="Times New Roman" w:eastAsia="Calibri" w:hAnsi="Times New Roman" w:cs="Times New Roman"/>
          <w:sz w:val="24"/>
          <w:szCs w:val="24"/>
        </w:rPr>
        <w:t>a pubblica amministrazione, dell’interno, della giustizia, delle imprese e del made in Italy, delle infrastrutture e dei tra</w:t>
      </w:r>
      <w:r w:rsidR="00754825">
        <w:rPr>
          <w:rFonts w:ascii="Times New Roman" w:eastAsia="Calibri" w:hAnsi="Times New Roman" w:cs="Times New Roman"/>
          <w:sz w:val="24"/>
          <w:szCs w:val="24"/>
        </w:rPr>
        <w:t>s</w:t>
      </w:r>
      <w:r>
        <w:rPr>
          <w:rFonts w:ascii="Times New Roman" w:eastAsia="Calibri" w:hAnsi="Times New Roman" w:cs="Times New Roman"/>
          <w:sz w:val="24"/>
          <w:szCs w:val="24"/>
        </w:rPr>
        <w:t>porti, della cultura, dell’istruzione e del merito, dell’università e della ricerca</w:t>
      </w:r>
      <w:r w:rsidR="00754825">
        <w:rPr>
          <w:rFonts w:ascii="Times New Roman" w:eastAsia="Calibri" w:hAnsi="Times New Roman" w:cs="Times New Roman"/>
          <w:sz w:val="24"/>
          <w:szCs w:val="24"/>
        </w:rPr>
        <w:t>, della salute e dell’</w:t>
      </w:r>
      <w:r w:rsidRPr="00604DBE">
        <w:rPr>
          <w:rFonts w:ascii="Times New Roman" w:eastAsia="Calibri" w:hAnsi="Times New Roman" w:cs="Times New Roman"/>
          <w:sz w:val="24"/>
          <w:szCs w:val="24"/>
        </w:rPr>
        <w:t xml:space="preserve">economia e delle </w:t>
      </w:r>
    </w:p>
    <w:p w14:paraId="15A9576A" w14:textId="77777777" w:rsidR="00604DBE" w:rsidRDefault="00604DBE" w:rsidP="00B644E1">
      <w:pPr>
        <w:spacing w:after="0" w:line="256" w:lineRule="auto"/>
        <w:jc w:val="both"/>
        <w:rPr>
          <w:rFonts w:ascii="Times New Roman" w:eastAsia="Calibri" w:hAnsi="Times New Roman" w:cs="Times New Roman"/>
          <w:sz w:val="24"/>
          <w:szCs w:val="24"/>
        </w:rPr>
      </w:pPr>
      <w:r w:rsidRPr="00604DBE">
        <w:rPr>
          <w:rFonts w:ascii="Times New Roman" w:eastAsia="Calibri" w:hAnsi="Times New Roman" w:cs="Times New Roman"/>
          <w:sz w:val="24"/>
          <w:szCs w:val="24"/>
        </w:rPr>
        <w:t xml:space="preserve">finanze; </w:t>
      </w:r>
    </w:p>
    <w:p w14:paraId="5A39BBE3" w14:textId="77777777" w:rsidR="006709E8" w:rsidRDefault="006709E8" w:rsidP="00B644E1">
      <w:pPr>
        <w:spacing w:after="0" w:line="256" w:lineRule="auto"/>
        <w:jc w:val="both"/>
        <w:rPr>
          <w:rFonts w:ascii="Times New Roman" w:eastAsia="Calibri" w:hAnsi="Times New Roman" w:cs="Times New Roman"/>
          <w:sz w:val="24"/>
          <w:szCs w:val="24"/>
        </w:rPr>
      </w:pPr>
    </w:p>
    <w:p w14:paraId="5B11A46C" w14:textId="77777777" w:rsidR="006709E8" w:rsidRDefault="006709E8" w:rsidP="006709E8">
      <w:pPr>
        <w:spacing w:after="0" w:line="256" w:lineRule="auto"/>
        <w:ind w:left="3540"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 M A N A </w:t>
      </w:r>
    </w:p>
    <w:p w14:paraId="1FC520E3" w14:textId="392E4EB2" w:rsidR="006709E8" w:rsidRPr="00604DBE" w:rsidRDefault="006709E8" w:rsidP="00B33D8F">
      <w:pPr>
        <w:spacing w:after="0" w:line="256" w:lineRule="auto"/>
        <w:ind w:left="1843" w:firstLine="1559"/>
        <w:jc w:val="both"/>
        <w:rPr>
          <w:rFonts w:ascii="Times New Roman" w:eastAsia="Calibri" w:hAnsi="Times New Roman" w:cs="Times New Roman"/>
          <w:sz w:val="24"/>
          <w:szCs w:val="24"/>
        </w:rPr>
      </w:pPr>
      <w:r>
        <w:rPr>
          <w:rFonts w:ascii="Times New Roman" w:eastAsia="Calibri" w:hAnsi="Times New Roman" w:cs="Times New Roman"/>
          <w:sz w:val="24"/>
          <w:szCs w:val="24"/>
        </w:rPr>
        <w:t>il seguente decreto legislativo</w:t>
      </w:r>
      <w:r w:rsidR="00FB7016">
        <w:rPr>
          <w:rFonts w:ascii="Times New Roman" w:eastAsia="Calibri" w:hAnsi="Times New Roman" w:cs="Times New Roman"/>
          <w:sz w:val="24"/>
          <w:szCs w:val="24"/>
        </w:rPr>
        <w:t>:</w:t>
      </w:r>
    </w:p>
    <w:p w14:paraId="41C8F396" w14:textId="77777777" w:rsidR="00604DBE" w:rsidRPr="00604DBE" w:rsidRDefault="00604DBE" w:rsidP="00604DBE">
      <w:pPr>
        <w:spacing w:after="0" w:line="256" w:lineRule="auto"/>
        <w:rPr>
          <w:rFonts w:ascii="Times New Roman" w:eastAsia="Calibri" w:hAnsi="Times New Roman" w:cs="Times New Roman"/>
          <w:sz w:val="24"/>
          <w:szCs w:val="24"/>
        </w:rPr>
      </w:pPr>
    </w:p>
    <w:p w14:paraId="60F79D19" w14:textId="77777777" w:rsidR="00173B42" w:rsidRDefault="00173B42" w:rsidP="00173B42">
      <w:pPr>
        <w:spacing w:after="0" w:line="240" w:lineRule="auto"/>
        <w:jc w:val="center"/>
        <w:rPr>
          <w:rFonts w:ascii="Times New Roman" w:eastAsia="Times New Roman" w:hAnsi="Times New Roman" w:cs="Times New Roman"/>
          <w:color w:val="000000" w:themeColor="text1"/>
          <w:sz w:val="24"/>
          <w:szCs w:val="24"/>
        </w:rPr>
      </w:pPr>
      <w:r w:rsidRPr="492E57C1">
        <w:rPr>
          <w:rFonts w:ascii="Times New Roman" w:eastAsia="Times New Roman" w:hAnsi="Times New Roman" w:cs="Times New Roman"/>
          <w:color w:val="000000" w:themeColor="text1"/>
          <w:sz w:val="24"/>
          <w:szCs w:val="24"/>
        </w:rPr>
        <w:t>Art. 1</w:t>
      </w:r>
    </w:p>
    <w:p w14:paraId="786B5558" w14:textId="77777777" w:rsidR="00173B42" w:rsidRDefault="00173B42" w:rsidP="00173B42">
      <w:pPr>
        <w:spacing w:after="0" w:line="240" w:lineRule="auto"/>
        <w:jc w:val="center"/>
        <w:rPr>
          <w:rFonts w:ascii="Times New Roman" w:eastAsia="Times New Roman" w:hAnsi="Times New Roman" w:cs="Times New Roman"/>
          <w:color w:val="000000" w:themeColor="text1"/>
          <w:sz w:val="24"/>
          <w:szCs w:val="24"/>
        </w:rPr>
      </w:pPr>
      <w:r w:rsidRPr="492E57C1">
        <w:rPr>
          <w:rFonts w:ascii="Times New Roman" w:eastAsia="Times New Roman" w:hAnsi="Times New Roman" w:cs="Times New Roman"/>
          <w:i/>
          <w:iCs/>
          <w:color w:val="000000" w:themeColor="text1"/>
          <w:sz w:val="24"/>
          <w:szCs w:val="24"/>
        </w:rPr>
        <w:t>(Modifica all’articolo 2 del D.P.R. 26 luglio, 1976, n. 752)</w:t>
      </w:r>
      <w:r>
        <w:br/>
      </w:r>
    </w:p>
    <w:p w14:paraId="3116B9C6" w14:textId="4376E5C4" w:rsidR="00173B42" w:rsidRPr="006709E8" w:rsidRDefault="00173B42" w:rsidP="00173B42">
      <w:pPr>
        <w:spacing w:after="0" w:line="240" w:lineRule="auto"/>
        <w:jc w:val="both"/>
        <w:rPr>
          <w:rFonts w:ascii="Times New Roman" w:eastAsia="Times New Roman" w:hAnsi="Times New Roman" w:cs="Times New Roman"/>
          <w:color w:val="000000" w:themeColor="text1"/>
          <w:sz w:val="24"/>
          <w:szCs w:val="24"/>
        </w:rPr>
      </w:pPr>
      <w:r w:rsidRPr="4B3F2D16">
        <w:rPr>
          <w:rFonts w:ascii="Times New Roman" w:eastAsia="Times New Roman" w:hAnsi="Times New Roman" w:cs="Times New Roman"/>
          <w:color w:val="000000" w:themeColor="text1"/>
          <w:sz w:val="24"/>
          <w:szCs w:val="24"/>
        </w:rPr>
        <w:t>1. All’articolo 2 del decreto del Presidente della Repubblica 26 luglio 1976, n. 752, e successive modificazioni, è aggiunto, in fine, il seguente comma: “Al fine di garantire la funzionalità degli uffici e degli enti statali, delle società e delle agenzie di cui al presente decreto, in caso di eventi di carattere eccezionale che impongono straordinari carichi di lavoro non assolvibili con il personale assunto o particolari situazioni di carenza di organico, dovute alle specificità territoriali e linguistiche del territorio della provincia di Bolzano, tali da pregiudicare la regolare somministrazione dei servizi essenziali, si può temporaneamente derogare all’applicazione delle disposizioni che prevedono la riserva dei posti in rapporto alla consistenza dei gruppi linguistici italiano, tedesco e ladino</w:t>
      </w:r>
      <w:r w:rsidR="0099466E" w:rsidRPr="4B3F2D16">
        <w:rPr>
          <w:rFonts w:ascii="Times New Roman" w:eastAsia="Times New Roman" w:hAnsi="Times New Roman" w:cs="Times New Roman"/>
          <w:color w:val="000000" w:themeColor="text1"/>
          <w:sz w:val="24"/>
          <w:szCs w:val="24"/>
        </w:rPr>
        <w:t>, per un numero di assunzioni non superiore al 50 per cento dei posti non ricoperti nel profilo professionale</w:t>
      </w:r>
      <w:r w:rsidR="000D6306" w:rsidRPr="4B3F2D16">
        <w:rPr>
          <w:rFonts w:ascii="Times New Roman" w:eastAsia="Times New Roman" w:hAnsi="Times New Roman" w:cs="Times New Roman"/>
          <w:color w:val="000000" w:themeColor="text1"/>
          <w:sz w:val="24"/>
          <w:szCs w:val="24"/>
        </w:rPr>
        <w:t>.</w:t>
      </w:r>
      <w:r w:rsidR="000D6306" w:rsidRPr="4B3F2D16">
        <w:rPr>
          <w:rFonts w:ascii="Times New Roman" w:eastAsia="Times New Roman" w:hAnsi="Times New Roman" w:cs="Times New Roman"/>
          <w:b/>
          <w:bCs/>
          <w:color w:val="000000" w:themeColor="text1"/>
          <w:sz w:val="24"/>
          <w:szCs w:val="24"/>
        </w:rPr>
        <w:t xml:space="preserve"> </w:t>
      </w:r>
      <w:r w:rsidRPr="4B3F2D16">
        <w:rPr>
          <w:rFonts w:ascii="Times New Roman" w:eastAsia="Times New Roman" w:hAnsi="Times New Roman" w:cs="Times New Roman"/>
          <w:b/>
          <w:bCs/>
          <w:color w:val="000000" w:themeColor="text1"/>
          <w:sz w:val="24"/>
          <w:szCs w:val="24"/>
        </w:rPr>
        <w:t xml:space="preserve"> </w:t>
      </w:r>
      <w:r w:rsidRPr="4B3F2D16">
        <w:rPr>
          <w:rFonts w:ascii="Times New Roman" w:eastAsia="Times New Roman" w:hAnsi="Times New Roman" w:cs="Times New Roman"/>
          <w:color w:val="000000" w:themeColor="text1"/>
          <w:sz w:val="24"/>
          <w:szCs w:val="24"/>
        </w:rPr>
        <w:t>La deroga, previo assenso del comitato di cui all'articolo 13, è riferita alle assunzioni a tempo determinato del personale strettamente necessario ai predetti uffici ed enti statali, società e agenzie</w:t>
      </w:r>
      <w:r w:rsidR="0099466E" w:rsidRPr="4B3F2D16">
        <w:rPr>
          <w:rFonts w:ascii="Times New Roman" w:eastAsia="Times New Roman" w:hAnsi="Times New Roman" w:cs="Times New Roman"/>
          <w:color w:val="000000" w:themeColor="text1"/>
          <w:sz w:val="24"/>
          <w:szCs w:val="24"/>
        </w:rPr>
        <w:t xml:space="preserve"> e si applica nel caso in cui almeno il 10 per cento dei posti previsti nel gruppo di calcolo delle quote proporzionali non sia coperto. </w:t>
      </w:r>
      <w:r w:rsidRPr="4B3F2D16">
        <w:rPr>
          <w:rFonts w:ascii="Times New Roman" w:eastAsia="Times New Roman" w:hAnsi="Times New Roman" w:cs="Times New Roman"/>
          <w:color w:val="000000" w:themeColor="text1"/>
          <w:sz w:val="24"/>
          <w:szCs w:val="24"/>
        </w:rPr>
        <w:t xml:space="preserve">Fermo restando il diritto riconosciuto dallo statuto di autonomia di usare la propria madrelingua nei rapporti con la pubblica amministrazione, limitatamente ai predetti rapporti di lavoro la conoscenza della lingua italiana e tedesca e la dichiarazione di appartenenza o </w:t>
      </w:r>
      <w:r w:rsidRPr="4B3F2D16">
        <w:rPr>
          <w:rFonts w:ascii="Times New Roman" w:eastAsia="Times New Roman" w:hAnsi="Times New Roman" w:cs="Times New Roman"/>
          <w:color w:val="000000" w:themeColor="text1"/>
          <w:sz w:val="24"/>
          <w:szCs w:val="24"/>
        </w:rPr>
        <w:lastRenderedPageBreak/>
        <w:t>aggregazione al gruppo linguistico non costituiscono requisito per l’assunzione.</w:t>
      </w:r>
      <w:r w:rsidR="000D6306" w:rsidRPr="4B3F2D16">
        <w:rPr>
          <w:rFonts w:ascii="Times New Roman" w:eastAsia="Times New Roman" w:hAnsi="Times New Roman" w:cs="Times New Roman"/>
          <w:color w:val="000000" w:themeColor="text1"/>
          <w:sz w:val="24"/>
          <w:szCs w:val="24"/>
        </w:rPr>
        <w:t xml:space="preserve"> Il presente comma si applica ai contratti di lavoro a tempo determinato stipulati entro cinque anni dall’entrata in vigore della presente disposizione</w:t>
      </w:r>
      <w:r w:rsidR="25B92465" w:rsidRPr="4B3F2D16">
        <w:rPr>
          <w:rFonts w:ascii="Times New Roman" w:eastAsia="Times New Roman" w:hAnsi="Times New Roman" w:cs="Times New Roman"/>
          <w:color w:val="000000" w:themeColor="text1"/>
          <w:sz w:val="24"/>
          <w:szCs w:val="24"/>
        </w:rPr>
        <w:t>.</w:t>
      </w:r>
      <w:r w:rsidRPr="4B3F2D16">
        <w:rPr>
          <w:rFonts w:ascii="Times New Roman" w:eastAsia="Times New Roman" w:hAnsi="Times New Roman" w:cs="Times New Roman"/>
          <w:color w:val="000000" w:themeColor="text1"/>
          <w:sz w:val="24"/>
          <w:szCs w:val="24"/>
        </w:rPr>
        <w:t>”.</w:t>
      </w:r>
    </w:p>
    <w:p w14:paraId="093C7306" w14:textId="77777777" w:rsidR="00173B42" w:rsidRDefault="00173B42" w:rsidP="00173B42">
      <w:pPr>
        <w:spacing w:after="0" w:line="240" w:lineRule="auto"/>
        <w:jc w:val="center"/>
        <w:rPr>
          <w:rFonts w:ascii="Times New Roman" w:eastAsia="Times New Roman" w:hAnsi="Times New Roman" w:cs="Times New Roman"/>
          <w:color w:val="000000" w:themeColor="text1"/>
          <w:sz w:val="24"/>
          <w:szCs w:val="24"/>
        </w:rPr>
      </w:pPr>
      <w:r w:rsidRPr="000D6306">
        <w:rPr>
          <w:b/>
        </w:rPr>
        <w:br/>
      </w:r>
      <w:r w:rsidRPr="492E57C1">
        <w:rPr>
          <w:rFonts w:ascii="Times New Roman" w:eastAsia="Times New Roman" w:hAnsi="Times New Roman" w:cs="Times New Roman"/>
          <w:color w:val="000000" w:themeColor="text1"/>
          <w:sz w:val="24"/>
          <w:szCs w:val="24"/>
        </w:rPr>
        <w:t>Art. 2</w:t>
      </w:r>
    </w:p>
    <w:p w14:paraId="7FFF8845" w14:textId="77777777" w:rsidR="00173B42" w:rsidRDefault="00173B42" w:rsidP="00173B42">
      <w:pPr>
        <w:spacing w:after="0" w:line="240" w:lineRule="auto"/>
        <w:jc w:val="center"/>
        <w:rPr>
          <w:rFonts w:ascii="Times New Roman" w:eastAsia="Times New Roman" w:hAnsi="Times New Roman" w:cs="Times New Roman"/>
          <w:color w:val="000000" w:themeColor="text1"/>
          <w:sz w:val="24"/>
          <w:szCs w:val="24"/>
        </w:rPr>
      </w:pPr>
      <w:r w:rsidRPr="492E57C1">
        <w:rPr>
          <w:rFonts w:ascii="Times New Roman" w:eastAsia="Times New Roman" w:hAnsi="Times New Roman" w:cs="Times New Roman"/>
          <w:i/>
          <w:iCs/>
          <w:color w:val="000000" w:themeColor="text1"/>
          <w:sz w:val="24"/>
          <w:szCs w:val="24"/>
        </w:rPr>
        <w:t>(Disposizione finanziaria)</w:t>
      </w:r>
      <w:r>
        <w:br/>
      </w:r>
    </w:p>
    <w:p w14:paraId="58014197" w14:textId="31499862" w:rsidR="00173B42" w:rsidRPr="00032210" w:rsidRDefault="00173B42" w:rsidP="00032210">
      <w:pPr>
        <w:pStyle w:val="Paragrafoelenco"/>
        <w:numPr>
          <w:ilvl w:val="0"/>
          <w:numId w:val="1"/>
        </w:numPr>
        <w:spacing w:after="0" w:line="240" w:lineRule="auto"/>
        <w:jc w:val="both"/>
        <w:rPr>
          <w:rFonts w:ascii="Times New Roman" w:eastAsia="Times New Roman" w:hAnsi="Times New Roman" w:cs="Times New Roman"/>
          <w:color w:val="000000" w:themeColor="text1"/>
          <w:sz w:val="24"/>
          <w:szCs w:val="24"/>
        </w:rPr>
      </w:pPr>
      <w:r w:rsidRPr="00032210">
        <w:rPr>
          <w:rFonts w:ascii="Times New Roman" w:eastAsia="Times New Roman" w:hAnsi="Times New Roman" w:cs="Times New Roman"/>
          <w:color w:val="000000" w:themeColor="text1"/>
          <w:sz w:val="24"/>
          <w:szCs w:val="24"/>
        </w:rPr>
        <w:t>Dalle disposizioni di cui al presente decreto non derivano nuovi o maggiori oneri a carico del bilancio dello Stato.</w:t>
      </w:r>
    </w:p>
    <w:p w14:paraId="7A33D399" w14:textId="77777777" w:rsidR="00032210" w:rsidRDefault="00032210" w:rsidP="00032210">
      <w:pPr>
        <w:spacing w:after="0" w:line="240" w:lineRule="auto"/>
        <w:jc w:val="both"/>
        <w:rPr>
          <w:rFonts w:ascii="Times New Roman" w:eastAsia="Times New Roman" w:hAnsi="Times New Roman" w:cs="Times New Roman"/>
          <w:color w:val="000000" w:themeColor="text1"/>
          <w:sz w:val="24"/>
          <w:szCs w:val="24"/>
        </w:rPr>
      </w:pPr>
    </w:p>
    <w:p w14:paraId="18CE6933" w14:textId="77777777" w:rsidR="00032210" w:rsidRDefault="00032210" w:rsidP="00032210">
      <w:pPr>
        <w:spacing w:after="0" w:line="240" w:lineRule="auto"/>
        <w:jc w:val="both"/>
        <w:rPr>
          <w:rFonts w:ascii="Times New Roman" w:eastAsia="Times New Roman" w:hAnsi="Times New Roman" w:cs="Times New Roman"/>
          <w:color w:val="000000" w:themeColor="text1"/>
          <w:sz w:val="24"/>
          <w:szCs w:val="24"/>
        </w:rPr>
      </w:pPr>
    </w:p>
    <w:p w14:paraId="2CC2ADC4" w14:textId="77777777" w:rsidR="00032210" w:rsidRDefault="00032210" w:rsidP="00032210">
      <w:pPr>
        <w:spacing w:after="0" w:line="240" w:lineRule="auto"/>
        <w:jc w:val="both"/>
        <w:rPr>
          <w:rFonts w:ascii="Times New Roman" w:eastAsia="Times New Roman" w:hAnsi="Times New Roman" w:cs="Times New Roman"/>
          <w:color w:val="000000" w:themeColor="text1"/>
          <w:sz w:val="24"/>
          <w:szCs w:val="24"/>
        </w:rPr>
      </w:pPr>
    </w:p>
    <w:p w14:paraId="5DBF6373" w14:textId="77777777" w:rsidR="00CC4CF3" w:rsidRDefault="00CC4CF3" w:rsidP="00032210">
      <w:pPr>
        <w:spacing w:after="0" w:line="240" w:lineRule="auto"/>
        <w:jc w:val="both"/>
        <w:rPr>
          <w:rFonts w:ascii="Times New Roman" w:eastAsia="Times New Roman" w:hAnsi="Times New Roman" w:cs="Times New Roman"/>
          <w:color w:val="000000" w:themeColor="text1"/>
          <w:sz w:val="24"/>
          <w:szCs w:val="24"/>
        </w:rPr>
      </w:pPr>
    </w:p>
    <w:p w14:paraId="3437D0C8" w14:textId="77777777" w:rsidR="00CC4CF3" w:rsidRDefault="00CC4CF3" w:rsidP="00032210">
      <w:pPr>
        <w:spacing w:after="0" w:line="240" w:lineRule="auto"/>
        <w:jc w:val="both"/>
        <w:rPr>
          <w:rFonts w:ascii="Times New Roman" w:eastAsia="Times New Roman" w:hAnsi="Times New Roman" w:cs="Times New Roman"/>
          <w:color w:val="000000" w:themeColor="text1"/>
          <w:sz w:val="24"/>
          <w:szCs w:val="24"/>
        </w:rPr>
      </w:pPr>
    </w:p>
    <w:p w14:paraId="76CB6307" w14:textId="0300B88D" w:rsidR="00032210" w:rsidRPr="009F02EA" w:rsidRDefault="00032210" w:rsidP="00032210">
      <w:pPr>
        <w:spacing w:after="0" w:line="240" w:lineRule="auto"/>
        <w:jc w:val="both"/>
        <w:rPr>
          <w:rFonts w:ascii="Times New Roman" w:eastAsia="Times New Roman" w:hAnsi="Times New Roman" w:cs="Times New Roman"/>
          <w:color w:val="000000" w:themeColor="text1"/>
          <w:sz w:val="24"/>
          <w:szCs w:val="24"/>
        </w:rPr>
      </w:pPr>
      <w:r w:rsidRPr="009F02EA">
        <w:rPr>
          <w:rFonts w:ascii="Times New Roman" w:eastAsia="Times New Roman" w:hAnsi="Times New Roman" w:cs="Times New Roman"/>
          <w:color w:val="000000" w:themeColor="text1"/>
          <w:sz w:val="24"/>
          <w:szCs w:val="24"/>
        </w:rPr>
        <w:t xml:space="preserve">Il presente decreto, munito del sigillo dello Stato, sarà inserito </w:t>
      </w:r>
      <w:r w:rsidR="005529CD" w:rsidRPr="009F02EA">
        <w:rPr>
          <w:rFonts w:ascii="Times New Roman" w:eastAsia="Times New Roman" w:hAnsi="Times New Roman" w:cs="Times New Roman"/>
          <w:color w:val="000000" w:themeColor="text1"/>
          <w:sz w:val="24"/>
          <w:szCs w:val="24"/>
        </w:rPr>
        <w:t xml:space="preserve">nella Raccolta ufficiale degli atti normativi della </w:t>
      </w:r>
      <w:r w:rsidR="00E0489A" w:rsidRPr="009F02EA">
        <w:rPr>
          <w:rFonts w:ascii="Times New Roman" w:eastAsia="Times New Roman" w:hAnsi="Times New Roman" w:cs="Times New Roman"/>
          <w:color w:val="000000" w:themeColor="text1"/>
          <w:sz w:val="24"/>
          <w:szCs w:val="24"/>
        </w:rPr>
        <w:t>R</w:t>
      </w:r>
      <w:r w:rsidR="005529CD" w:rsidRPr="009F02EA">
        <w:rPr>
          <w:rFonts w:ascii="Times New Roman" w:eastAsia="Times New Roman" w:hAnsi="Times New Roman" w:cs="Times New Roman"/>
          <w:color w:val="000000" w:themeColor="text1"/>
          <w:sz w:val="24"/>
          <w:szCs w:val="24"/>
        </w:rPr>
        <w:t>epubblica italiana</w:t>
      </w:r>
      <w:r w:rsidR="009321D9" w:rsidRPr="009F02EA">
        <w:rPr>
          <w:rFonts w:ascii="Times New Roman" w:eastAsia="Times New Roman" w:hAnsi="Times New Roman" w:cs="Times New Roman"/>
          <w:color w:val="000000" w:themeColor="text1"/>
          <w:sz w:val="24"/>
          <w:szCs w:val="24"/>
        </w:rPr>
        <w:t xml:space="preserve">. </w:t>
      </w:r>
      <w:r w:rsidR="00CC4CF3" w:rsidRPr="009F02EA">
        <w:rPr>
          <w:rFonts w:ascii="Times New Roman" w:eastAsia="Times New Roman" w:hAnsi="Times New Roman" w:cs="Times New Roman"/>
          <w:color w:val="000000" w:themeColor="text1"/>
          <w:sz w:val="24"/>
          <w:szCs w:val="24"/>
        </w:rPr>
        <w:t>È</w:t>
      </w:r>
      <w:r w:rsidR="009321D9" w:rsidRPr="009F02EA">
        <w:rPr>
          <w:rFonts w:ascii="Times New Roman" w:eastAsia="Times New Roman" w:hAnsi="Times New Roman" w:cs="Times New Roman"/>
          <w:color w:val="000000" w:themeColor="text1"/>
          <w:sz w:val="24"/>
          <w:szCs w:val="24"/>
        </w:rPr>
        <w:t xml:space="preserve"> fatto </w:t>
      </w:r>
      <w:r w:rsidR="005A2BC9" w:rsidRPr="009F02EA">
        <w:rPr>
          <w:rFonts w:ascii="Times New Roman" w:eastAsia="Times New Roman" w:hAnsi="Times New Roman" w:cs="Times New Roman"/>
          <w:color w:val="000000" w:themeColor="text1"/>
          <w:sz w:val="24"/>
          <w:szCs w:val="24"/>
        </w:rPr>
        <w:t>obbligo a chiunque spetti di osservarlo e di farlo osservare</w:t>
      </w:r>
      <w:r w:rsidR="00CC4CF3" w:rsidRPr="009F02EA">
        <w:rPr>
          <w:rFonts w:ascii="Times New Roman" w:eastAsia="Times New Roman" w:hAnsi="Times New Roman" w:cs="Times New Roman"/>
          <w:color w:val="000000" w:themeColor="text1"/>
          <w:sz w:val="24"/>
          <w:szCs w:val="24"/>
        </w:rPr>
        <w:t>.</w:t>
      </w:r>
    </w:p>
    <w:p w14:paraId="38705CFE" w14:textId="63F93393" w:rsidR="00CC4CF3" w:rsidRPr="009F02EA" w:rsidRDefault="00CC4CF3" w:rsidP="00032210">
      <w:pPr>
        <w:spacing w:after="0" w:line="240" w:lineRule="auto"/>
        <w:jc w:val="both"/>
        <w:rPr>
          <w:rFonts w:ascii="Times New Roman" w:eastAsia="Times New Roman" w:hAnsi="Times New Roman" w:cs="Times New Roman"/>
          <w:color w:val="000000" w:themeColor="text1"/>
          <w:sz w:val="24"/>
          <w:szCs w:val="24"/>
        </w:rPr>
      </w:pPr>
      <w:r w:rsidRPr="009F02EA">
        <w:rPr>
          <w:rFonts w:ascii="Times New Roman" w:eastAsia="Times New Roman" w:hAnsi="Times New Roman" w:cs="Times New Roman"/>
          <w:color w:val="000000" w:themeColor="text1"/>
          <w:sz w:val="24"/>
          <w:szCs w:val="24"/>
        </w:rPr>
        <w:t>Dato a Roma</w:t>
      </w:r>
      <w:r w:rsidR="009F02EA">
        <w:rPr>
          <w:rFonts w:ascii="Times New Roman" w:eastAsia="Times New Roman" w:hAnsi="Times New Roman" w:cs="Times New Roman"/>
          <w:color w:val="000000" w:themeColor="text1"/>
          <w:sz w:val="24"/>
          <w:szCs w:val="24"/>
        </w:rPr>
        <w:t>, a</w:t>
      </w:r>
      <w:r w:rsidRPr="009F02EA">
        <w:rPr>
          <w:rFonts w:ascii="Times New Roman" w:eastAsia="Times New Roman" w:hAnsi="Times New Roman" w:cs="Times New Roman"/>
          <w:color w:val="000000" w:themeColor="text1"/>
          <w:sz w:val="24"/>
          <w:szCs w:val="24"/>
        </w:rPr>
        <w:t>ddì 12 giugno 2025</w:t>
      </w:r>
    </w:p>
    <w:p w14:paraId="2676C82C" w14:textId="77777777" w:rsidR="00CC4CF3" w:rsidRDefault="00CC4CF3" w:rsidP="00032210">
      <w:pPr>
        <w:spacing w:after="0" w:line="240" w:lineRule="auto"/>
        <w:jc w:val="both"/>
        <w:rPr>
          <w:rFonts w:ascii="Times New Roman" w:eastAsia="Times New Roman" w:hAnsi="Times New Roman" w:cs="Times New Roman"/>
          <w:color w:val="000000" w:themeColor="text1"/>
          <w:sz w:val="24"/>
          <w:szCs w:val="24"/>
        </w:rPr>
      </w:pPr>
    </w:p>
    <w:p w14:paraId="2D0746B6" w14:textId="73E00AA5" w:rsidR="009F02EA" w:rsidRPr="009F02EA" w:rsidRDefault="009F02EA" w:rsidP="009F02EA">
      <w:pPr>
        <w:spacing w:after="0" w:line="240" w:lineRule="auto"/>
        <w:ind w:left="3540" w:firstLine="708"/>
        <w:jc w:val="both"/>
        <w:rPr>
          <w:rFonts w:ascii="Times New Roman" w:eastAsia="Times New Roman" w:hAnsi="Times New Roman" w:cs="Times New Roman"/>
          <w:color w:val="000000" w:themeColor="text1"/>
          <w:sz w:val="20"/>
          <w:szCs w:val="20"/>
        </w:rPr>
      </w:pPr>
      <w:r w:rsidRPr="009F02EA">
        <w:rPr>
          <w:rFonts w:ascii="Times New Roman" w:eastAsia="Times New Roman" w:hAnsi="Times New Roman" w:cs="Times New Roman"/>
          <w:color w:val="000000" w:themeColor="text1"/>
          <w:sz w:val="20"/>
          <w:szCs w:val="20"/>
        </w:rPr>
        <w:t>MATTARELLA</w:t>
      </w:r>
    </w:p>
    <w:p w14:paraId="6A36C2FA" w14:textId="7F0AD096" w:rsidR="009F02EA" w:rsidRPr="009F02EA" w:rsidRDefault="009F02EA" w:rsidP="009F02EA">
      <w:pPr>
        <w:spacing w:after="0" w:line="240" w:lineRule="auto"/>
        <w:ind w:left="3540" w:firstLine="708"/>
        <w:jc w:val="both"/>
        <w:rPr>
          <w:rFonts w:ascii="Times New Roman" w:eastAsia="Times New Roman" w:hAnsi="Times New Roman" w:cs="Times New Roman"/>
          <w:color w:val="000000" w:themeColor="text1"/>
          <w:sz w:val="20"/>
          <w:szCs w:val="20"/>
        </w:rPr>
      </w:pPr>
      <w:r w:rsidRPr="009F02EA">
        <w:rPr>
          <w:rFonts w:ascii="Times New Roman" w:eastAsia="Times New Roman" w:hAnsi="Times New Roman" w:cs="Times New Roman"/>
          <w:color w:val="000000" w:themeColor="text1"/>
          <w:sz w:val="20"/>
          <w:szCs w:val="20"/>
        </w:rPr>
        <w:t>MELONI</w:t>
      </w:r>
      <w:r w:rsidR="00063395">
        <w:rPr>
          <w:rFonts w:ascii="Times New Roman" w:eastAsia="Times New Roman" w:hAnsi="Times New Roman" w:cs="Times New Roman"/>
          <w:color w:val="000000" w:themeColor="text1"/>
          <w:sz w:val="20"/>
          <w:szCs w:val="20"/>
        </w:rPr>
        <w:t>,</w:t>
      </w:r>
      <w:r w:rsidRPr="009F02EA">
        <w:rPr>
          <w:rFonts w:ascii="Times New Roman" w:eastAsia="Times New Roman" w:hAnsi="Times New Roman" w:cs="Times New Roman"/>
          <w:color w:val="000000" w:themeColor="text1"/>
          <w:sz w:val="20"/>
          <w:szCs w:val="20"/>
        </w:rPr>
        <w:t xml:space="preserve"> Presidente del Consiglio dei ministri</w:t>
      </w:r>
    </w:p>
    <w:p w14:paraId="296B8A73" w14:textId="5CF0FF61" w:rsidR="009F02EA" w:rsidRDefault="009F02EA" w:rsidP="009F02EA">
      <w:pPr>
        <w:spacing w:after="0" w:line="240" w:lineRule="auto"/>
        <w:ind w:left="3540" w:firstLine="708"/>
        <w:jc w:val="both"/>
        <w:rPr>
          <w:rFonts w:ascii="Times New Roman" w:eastAsia="Times New Roman" w:hAnsi="Times New Roman" w:cs="Times New Roman"/>
          <w:color w:val="000000" w:themeColor="text1"/>
          <w:sz w:val="20"/>
          <w:szCs w:val="20"/>
        </w:rPr>
      </w:pPr>
      <w:r w:rsidRPr="009F02EA">
        <w:rPr>
          <w:rFonts w:ascii="Times New Roman" w:eastAsia="Times New Roman" w:hAnsi="Times New Roman" w:cs="Times New Roman"/>
          <w:color w:val="000000" w:themeColor="text1"/>
          <w:sz w:val="20"/>
          <w:szCs w:val="20"/>
        </w:rPr>
        <w:t>CALDEROLI</w:t>
      </w:r>
      <w:r w:rsidR="00063395">
        <w:rPr>
          <w:rFonts w:ascii="Times New Roman" w:eastAsia="Times New Roman" w:hAnsi="Times New Roman" w:cs="Times New Roman"/>
          <w:color w:val="000000" w:themeColor="text1"/>
          <w:sz w:val="20"/>
          <w:szCs w:val="20"/>
        </w:rPr>
        <w:t>,</w:t>
      </w:r>
      <w:r w:rsidRPr="009F02EA">
        <w:rPr>
          <w:rFonts w:ascii="Times New Roman" w:eastAsia="Times New Roman" w:hAnsi="Times New Roman" w:cs="Times New Roman"/>
          <w:color w:val="000000" w:themeColor="text1"/>
          <w:sz w:val="20"/>
          <w:szCs w:val="20"/>
        </w:rPr>
        <w:t xml:space="preserve"> Ministro per glia affari regionali e le autonomie</w:t>
      </w:r>
    </w:p>
    <w:p w14:paraId="3DB1C408" w14:textId="248213DE" w:rsidR="009F02EA" w:rsidRDefault="009F02EA" w:rsidP="009F02EA">
      <w:pPr>
        <w:spacing w:after="0" w:line="240" w:lineRule="auto"/>
        <w:ind w:left="3540" w:firstLine="708"/>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ZANGRILLO</w:t>
      </w:r>
      <w:r w:rsidR="00063395">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 Ministro per la pubblica amministrazione</w:t>
      </w:r>
    </w:p>
    <w:p w14:paraId="3CC0F65C" w14:textId="2D40E725" w:rsidR="009F02EA" w:rsidRDefault="009F02EA" w:rsidP="009F02EA">
      <w:pPr>
        <w:spacing w:after="0" w:line="240" w:lineRule="auto"/>
        <w:ind w:left="3540" w:firstLine="708"/>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PIANTEDOSI</w:t>
      </w:r>
      <w:r w:rsidR="00063395">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 Ministro dell’interno</w:t>
      </w:r>
    </w:p>
    <w:p w14:paraId="5A07E713" w14:textId="2DF03276" w:rsidR="00324D20" w:rsidRDefault="009F02EA" w:rsidP="009F02EA">
      <w:pPr>
        <w:spacing w:after="0" w:line="240" w:lineRule="auto"/>
        <w:ind w:left="3540" w:firstLine="708"/>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NORDIO</w:t>
      </w:r>
      <w:r w:rsidR="00063395">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 Ministro </w:t>
      </w:r>
      <w:r w:rsidR="00324D20">
        <w:rPr>
          <w:rFonts w:ascii="Times New Roman" w:eastAsia="Times New Roman" w:hAnsi="Times New Roman" w:cs="Times New Roman"/>
          <w:color w:val="000000" w:themeColor="text1"/>
          <w:sz w:val="20"/>
          <w:szCs w:val="20"/>
        </w:rPr>
        <w:t>della giustizia</w:t>
      </w:r>
    </w:p>
    <w:p w14:paraId="0516845A" w14:textId="72CC9F4C" w:rsidR="00324D20" w:rsidRDefault="00324D20" w:rsidP="009F02EA">
      <w:pPr>
        <w:spacing w:after="0" w:line="240" w:lineRule="auto"/>
        <w:ind w:left="3540" w:firstLine="708"/>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URSO</w:t>
      </w:r>
      <w:r w:rsidR="00063395">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 Ministro delle imprese e del made in Italy</w:t>
      </w:r>
    </w:p>
    <w:p w14:paraId="60FA347D" w14:textId="2F081CEC" w:rsidR="00324D20" w:rsidRDefault="00324D20" w:rsidP="009F02EA">
      <w:pPr>
        <w:spacing w:after="0" w:line="240" w:lineRule="auto"/>
        <w:ind w:left="3540" w:firstLine="708"/>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SALVINI</w:t>
      </w:r>
      <w:r w:rsidR="00063395">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 Ministro delle infrastrutture e dei trasporti </w:t>
      </w:r>
    </w:p>
    <w:p w14:paraId="23C74DC9" w14:textId="654A5C61" w:rsidR="00324D20" w:rsidRDefault="00324D20" w:rsidP="009F02EA">
      <w:pPr>
        <w:spacing w:after="0" w:line="240" w:lineRule="auto"/>
        <w:ind w:left="3540" w:firstLine="708"/>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GIULI</w:t>
      </w:r>
      <w:r w:rsidR="00063395">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 Ministro della cultura</w:t>
      </w:r>
    </w:p>
    <w:p w14:paraId="618DF0DD" w14:textId="70C6DC7D" w:rsidR="00324D20" w:rsidRDefault="00324D20" w:rsidP="009F02EA">
      <w:pPr>
        <w:spacing w:after="0" w:line="240" w:lineRule="auto"/>
        <w:ind w:left="3540" w:firstLine="708"/>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VALDITARA</w:t>
      </w:r>
      <w:r w:rsidR="00063395">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 Ministro dell’istruzione e del merito</w:t>
      </w:r>
    </w:p>
    <w:p w14:paraId="4044ADC4" w14:textId="18058CCA" w:rsidR="00324D20" w:rsidRDefault="00324D20" w:rsidP="009F02EA">
      <w:pPr>
        <w:spacing w:after="0" w:line="240" w:lineRule="auto"/>
        <w:ind w:left="3540" w:firstLine="708"/>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BERNINI</w:t>
      </w:r>
      <w:r w:rsidR="00063395">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 Ministro dell’università e della ricerca</w:t>
      </w:r>
    </w:p>
    <w:p w14:paraId="4CED8358" w14:textId="27F6F215" w:rsidR="00425B2C" w:rsidRDefault="00425B2C" w:rsidP="009F02EA">
      <w:pPr>
        <w:spacing w:after="0" w:line="240" w:lineRule="auto"/>
        <w:ind w:left="3540" w:firstLine="708"/>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SCHILLACI</w:t>
      </w:r>
      <w:r w:rsidR="00063395">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 Ministro della salute</w:t>
      </w:r>
    </w:p>
    <w:p w14:paraId="195E261B" w14:textId="47B1DB28" w:rsidR="00425B2C" w:rsidRDefault="00425B2C" w:rsidP="009F02EA">
      <w:pPr>
        <w:spacing w:after="0" w:line="240" w:lineRule="auto"/>
        <w:ind w:left="3540" w:firstLine="708"/>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GIORGETTI</w:t>
      </w:r>
      <w:r w:rsidR="00063395">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 Ministro dell’economia e delle finanze</w:t>
      </w:r>
    </w:p>
    <w:p w14:paraId="7B416576" w14:textId="77777777" w:rsidR="00425B2C" w:rsidRDefault="00425B2C" w:rsidP="00425B2C">
      <w:pPr>
        <w:spacing w:after="0" w:line="240" w:lineRule="auto"/>
        <w:ind w:left="3540" w:hanging="3540"/>
        <w:jc w:val="both"/>
        <w:rPr>
          <w:rFonts w:ascii="Times New Roman" w:eastAsia="Times New Roman" w:hAnsi="Times New Roman" w:cs="Times New Roman"/>
          <w:color w:val="000000" w:themeColor="text1"/>
          <w:sz w:val="20"/>
          <w:szCs w:val="20"/>
        </w:rPr>
      </w:pPr>
    </w:p>
    <w:p w14:paraId="7E70B056" w14:textId="77777777" w:rsidR="00425B2C" w:rsidRDefault="00425B2C" w:rsidP="00425B2C">
      <w:pPr>
        <w:spacing w:after="0" w:line="240" w:lineRule="auto"/>
        <w:ind w:left="3540" w:hanging="3540"/>
        <w:jc w:val="both"/>
        <w:rPr>
          <w:rFonts w:ascii="Times New Roman" w:eastAsia="Times New Roman" w:hAnsi="Times New Roman" w:cs="Times New Roman"/>
          <w:color w:val="000000" w:themeColor="text1"/>
          <w:sz w:val="20"/>
          <w:szCs w:val="20"/>
        </w:rPr>
      </w:pPr>
    </w:p>
    <w:p w14:paraId="113D49C9" w14:textId="77777777" w:rsidR="00425B2C" w:rsidRDefault="00425B2C" w:rsidP="00425B2C">
      <w:pPr>
        <w:spacing w:after="0" w:line="240" w:lineRule="auto"/>
        <w:ind w:left="3540" w:hanging="3540"/>
        <w:jc w:val="both"/>
        <w:rPr>
          <w:rFonts w:ascii="Times New Roman" w:eastAsia="Times New Roman" w:hAnsi="Times New Roman" w:cs="Times New Roman"/>
          <w:color w:val="000000" w:themeColor="text1"/>
          <w:sz w:val="20"/>
          <w:szCs w:val="20"/>
        </w:rPr>
      </w:pPr>
    </w:p>
    <w:p w14:paraId="5A83AB45" w14:textId="4429C37C" w:rsidR="009F02EA" w:rsidRPr="009E105B" w:rsidRDefault="00425B2C" w:rsidP="00425B2C">
      <w:pPr>
        <w:spacing w:after="0" w:line="240" w:lineRule="auto"/>
        <w:ind w:left="3540" w:hanging="3540"/>
        <w:jc w:val="both"/>
        <w:rPr>
          <w:rFonts w:ascii="Times New Roman" w:eastAsia="Times New Roman" w:hAnsi="Times New Roman" w:cs="Times New Roman"/>
          <w:color w:val="000000" w:themeColor="text1"/>
          <w:sz w:val="16"/>
          <w:szCs w:val="16"/>
        </w:rPr>
      </w:pPr>
      <w:r w:rsidRPr="009E105B">
        <w:rPr>
          <w:rFonts w:ascii="Times New Roman" w:eastAsia="Times New Roman" w:hAnsi="Times New Roman" w:cs="Times New Roman"/>
          <w:color w:val="000000" w:themeColor="text1"/>
          <w:sz w:val="16"/>
          <w:szCs w:val="16"/>
        </w:rPr>
        <w:t>VISTO Il guardasigilli: NORDIO</w:t>
      </w:r>
      <w:r w:rsidR="009F02EA" w:rsidRPr="009E105B">
        <w:rPr>
          <w:rFonts w:ascii="Times New Roman" w:eastAsia="Times New Roman" w:hAnsi="Times New Roman" w:cs="Times New Roman"/>
          <w:color w:val="000000" w:themeColor="text1"/>
          <w:sz w:val="16"/>
          <w:szCs w:val="16"/>
        </w:rPr>
        <w:t xml:space="preserve"> </w:t>
      </w:r>
    </w:p>
    <w:sectPr w:rsidR="009F02EA" w:rsidRPr="009E105B" w:rsidSect="00B644E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90F5D"/>
    <w:multiLevelType w:val="hybridMultilevel"/>
    <w:tmpl w:val="77D002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07903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42"/>
    <w:rsid w:val="00032210"/>
    <w:rsid w:val="00063395"/>
    <w:rsid w:val="000D6306"/>
    <w:rsid w:val="00173B42"/>
    <w:rsid w:val="0019463E"/>
    <w:rsid w:val="001D60A6"/>
    <w:rsid w:val="0029657E"/>
    <w:rsid w:val="002C3005"/>
    <w:rsid w:val="00324D20"/>
    <w:rsid w:val="003861C3"/>
    <w:rsid w:val="003F22B3"/>
    <w:rsid w:val="00425B2C"/>
    <w:rsid w:val="005529CD"/>
    <w:rsid w:val="005A2BC9"/>
    <w:rsid w:val="005A5ED0"/>
    <w:rsid w:val="00604DBE"/>
    <w:rsid w:val="00622E4B"/>
    <w:rsid w:val="006709E8"/>
    <w:rsid w:val="00754825"/>
    <w:rsid w:val="00831146"/>
    <w:rsid w:val="00872261"/>
    <w:rsid w:val="009321D9"/>
    <w:rsid w:val="0099466E"/>
    <w:rsid w:val="009A448B"/>
    <w:rsid w:val="009E105B"/>
    <w:rsid w:val="009F02EA"/>
    <w:rsid w:val="00AB3D0C"/>
    <w:rsid w:val="00AC1928"/>
    <w:rsid w:val="00B33D8F"/>
    <w:rsid w:val="00B61F7A"/>
    <w:rsid w:val="00B644E1"/>
    <w:rsid w:val="00BC07D6"/>
    <w:rsid w:val="00C40BCB"/>
    <w:rsid w:val="00CC4CF3"/>
    <w:rsid w:val="00CC7E03"/>
    <w:rsid w:val="00E0489A"/>
    <w:rsid w:val="00E15946"/>
    <w:rsid w:val="00E7355E"/>
    <w:rsid w:val="00EF6446"/>
    <w:rsid w:val="00F633FE"/>
    <w:rsid w:val="00FB7016"/>
    <w:rsid w:val="00FF206C"/>
    <w:rsid w:val="1E45C488"/>
    <w:rsid w:val="25B92465"/>
    <w:rsid w:val="46034A4A"/>
    <w:rsid w:val="4B3F2D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DA74"/>
  <w15:chartTrackingRefBased/>
  <w15:docId w15:val="{9BB6D484-7597-43D8-9B6F-9AFB3C57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3B4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rmaltextrun">
    <w:name w:val="normaltextrun"/>
    <w:basedOn w:val="Carpredefinitoparagrafo"/>
    <w:rsid w:val="00173B42"/>
  </w:style>
  <w:style w:type="character" w:customStyle="1" w:styleId="eop">
    <w:name w:val="eop"/>
    <w:basedOn w:val="Carpredefinitoparagrafo"/>
    <w:rsid w:val="00173B42"/>
  </w:style>
  <w:style w:type="paragraph" w:styleId="Corpotesto">
    <w:name w:val="Body Text"/>
    <w:basedOn w:val="Normale"/>
    <w:link w:val="CorpotestoCarattere"/>
    <w:uiPriority w:val="99"/>
    <w:unhideWhenUsed/>
    <w:rsid w:val="00604DBE"/>
    <w:pPr>
      <w:spacing w:after="0" w:line="256" w:lineRule="auto"/>
      <w:jc w:val="both"/>
    </w:pPr>
    <w:rPr>
      <w:rFonts w:ascii="Times New Roman" w:eastAsia="Calibri" w:hAnsi="Times New Roman" w:cs="Times New Roman"/>
      <w:sz w:val="24"/>
      <w:szCs w:val="24"/>
    </w:rPr>
  </w:style>
  <w:style w:type="character" w:customStyle="1" w:styleId="CorpotestoCarattere">
    <w:name w:val="Corpo testo Carattere"/>
    <w:basedOn w:val="Carpredefinitoparagrafo"/>
    <w:link w:val="Corpotesto"/>
    <w:uiPriority w:val="99"/>
    <w:rsid w:val="00604DBE"/>
    <w:rPr>
      <w:rFonts w:ascii="Times New Roman" w:eastAsia="Calibri" w:hAnsi="Times New Roman" w:cs="Times New Roman"/>
      <w:sz w:val="24"/>
      <w:szCs w:val="24"/>
    </w:rPr>
  </w:style>
  <w:style w:type="paragraph" w:styleId="Paragrafoelenco">
    <w:name w:val="List Paragraph"/>
    <w:basedOn w:val="Normale"/>
    <w:uiPriority w:val="34"/>
    <w:qFormat/>
    <w:rsid w:val="00032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5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bf6855-2ff8-4210-a441-c7c72118302f" xsi:nil="true"/>
    <lcf76f155ced4ddcb4097134ff3c332f xmlns="d8d482a8-192c-45b4-ac97-8d23e8c06b26">
      <Terms xmlns="http://schemas.microsoft.com/office/infopath/2007/PartnerControls"/>
    </lcf76f155ced4ddcb4097134ff3c332f>
    <MediaLengthInSeconds xmlns="d8d482a8-192c-45b4-ac97-8d23e8c06b26" xsi:nil="true"/>
    <SharedWithUsers xmlns="d8bf6855-2ff8-4210-a441-c7c72118302f">
      <UserInfo>
        <DisplayName/>
        <AccountId xsi:nil="true"/>
        <AccountType/>
      </UserInfo>
    </SharedWithUsers>
    <Approver xmlns="d8d482a8-192c-45b4-ac97-8d23e8c06b26" xsi:nil="true"/>
    <_Flow_SignoffStatus xmlns="d8d482a8-192c-45b4-ac97-8d23e8c06b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47A3EE6137469458BEF2FF5306F25B7" ma:contentTypeVersion="26" ma:contentTypeDescription="Creare un nuovo documento." ma:contentTypeScope="" ma:versionID="83ed0dd112be2fdb0cfe4271fc0f13db">
  <xsd:schema xmlns:xsd="http://www.w3.org/2001/XMLSchema" xmlns:xs="http://www.w3.org/2001/XMLSchema" xmlns:p="http://schemas.microsoft.com/office/2006/metadata/properties" xmlns:ns2="d8bf6855-2ff8-4210-a441-c7c72118302f" xmlns:ns3="d8d482a8-192c-45b4-ac97-8d23e8c06b26" targetNamespace="http://schemas.microsoft.com/office/2006/metadata/properties" ma:root="true" ma:fieldsID="979179ce4ab6aa2f658c26b376b5916b" ns2:_="" ns3:_="">
    <xsd:import namespace="d8bf6855-2ff8-4210-a441-c7c72118302f"/>
    <xsd:import namespace="d8d482a8-192c-45b4-ac97-8d23e8c06b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_Flow_SignoffStatus" minOccurs="0"/>
                <xsd:element ref="ns3:Approve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f6855-2ff8-4210-a441-c7c72118302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8f5f00a3-6e0b-4c85-ada1-ae6a528ab505}" ma:internalName="TaxCatchAll" ma:readOnly="false" ma:showField="CatchAllData" ma:web="d8bf6855-2ff8-4210-a441-c7c7211830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d482a8-192c-45b4-ac97-8d23e8c06b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tato consenso" ma:internalName="Stato_x0020_consenso">
      <xsd:simpleType>
        <xsd:restriction base="dms:Text"/>
      </xsd:simpleType>
    </xsd:element>
    <xsd:element name="Approver" ma:index="23" nillable="true" ma:displayName="Approver" ma:format="Dropdown" ma:internalName="Approver">
      <xsd:simpleType>
        <xsd:restriction base="dms:Text">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56C8A6-1771-452E-82C4-C7F0C956CA8A}">
  <ds:schemaRefs>
    <ds:schemaRef ds:uri="http://schemas.microsoft.com/sharepoint/v3/contenttype/forms"/>
  </ds:schemaRefs>
</ds:datastoreItem>
</file>

<file path=customXml/itemProps2.xml><?xml version="1.0" encoding="utf-8"?>
<ds:datastoreItem xmlns:ds="http://schemas.openxmlformats.org/officeDocument/2006/customXml" ds:itemID="{5AA652C4-6197-46C9-A4FB-E1DAC700E7FF}">
  <ds:schemaRefs>
    <ds:schemaRef ds:uri="http://schemas.microsoft.com/office/2006/metadata/properties"/>
    <ds:schemaRef ds:uri="http://schemas.microsoft.com/office/infopath/2007/PartnerControls"/>
    <ds:schemaRef ds:uri="d8bf6855-2ff8-4210-a441-c7c72118302f"/>
    <ds:schemaRef ds:uri="d8d482a8-192c-45b4-ac97-8d23e8c06b26"/>
  </ds:schemaRefs>
</ds:datastoreItem>
</file>

<file path=customXml/itemProps3.xml><?xml version="1.0" encoding="utf-8"?>
<ds:datastoreItem xmlns:ds="http://schemas.openxmlformats.org/officeDocument/2006/customXml" ds:itemID="{6BFD994B-98C7-4F71-A441-787244C24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f6855-2ff8-4210-a441-c7c72118302f"/>
    <ds:schemaRef ds:uri="d8d482a8-192c-45b4-ac97-8d23e8c06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706</Words>
  <Characters>4026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D'ambrosio Amedeo</dc:creator>
  <cp:keywords/>
  <dc:description/>
  <cp:lastModifiedBy>D'ambrosio Amedeo</cp:lastModifiedBy>
  <cp:revision>22</cp:revision>
  <cp:lastPrinted>2024-10-04T13:32:00Z</cp:lastPrinted>
  <dcterms:created xsi:type="dcterms:W3CDTF">2024-10-29T16:02:00Z</dcterms:created>
  <dcterms:modified xsi:type="dcterms:W3CDTF">2025-10-20T17:41:00Z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0x010100D47A3EE6137469458BEF2FF5306F25B7</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5097a60d-5525-435b-8989-8eb48ac0c8cd_Enabled">
    <vt:lpwstr>true</vt:lpwstr>
  </property>
  <property fmtid="{D5CDD505-2E9C-101B-9397-08002B2CF9AE}" pid="11" name="MSIP_Label_5097a60d-5525-435b-8989-8eb48ac0c8cd_SetDate">
    <vt:lpwstr>2024-12-16T08:43:50Z</vt:lpwstr>
  </property>
  <property fmtid="{D5CDD505-2E9C-101B-9397-08002B2CF9AE}" pid="12" name="MSIP_Label_5097a60d-5525-435b-8989-8eb48ac0c8cd_Method">
    <vt:lpwstr>Standard</vt:lpwstr>
  </property>
  <property fmtid="{D5CDD505-2E9C-101B-9397-08002B2CF9AE}" pid="13" name="MSIP_Label_5097a60d-5525-435b-8989-8eb48ac0c8cd_Name">
    <vt:lpwstr>defa4170-0d19-0005-0004-bc88714345d2</vt:lpwstr>
  </property>
  <property fmtid="{D5CDD505-2E9C-101B-9397-08002B2CF9AE}" pid="14" name="MSIP_Label_5097a60d-5525-435b-8989-8eb48ac0c8cd_SiteId">
    <vt:lpwstr>3e90938b-8b27-4762-b4e8-006a8127a119</vt:lpwstr>
  </property>
  <property fmtid="{D5CDD505-2E9C-101B-9397-08002B2CF9AE}" pid="15" name="MSIP_Label_5097a60d-5525-435b-8989-8eb48ac0c8cd_ActionId">
    <vt:lpwstr>e9a7ba35-17d2-4cef-ad45-8e6aa0c16283</vt:lpwstr>
  </property>
  <property fmtid="{D5CDD505-2E9C-101B-9397-08002B2CF9AE}" pid="16" name="MSIP_Label_5097a60d-5525-435b-8989-8eb48ac0c8cd_ContentBits">
    <vt:lpwstr>0</vt:lpwstr>
  </property>
</Properties>
</file>