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start="4962"/>
        <w:jc w:val="both"/>
        <w:rPr>
          <w:rFonts w:ascii="Times New Roman" w:hAnsi="Times New Roman" w:cs="Times New Roman"/>
        </w:rPr>
      </w:pPr>
      <w:r>
        <w:rPr>
          <w:rFonts w:cs="Times New Roman" w:ascii="Times New Roman" w:hAnsi="Times New Roman"/>
        </w:rPr>
      </w:r>
      <w:bookmarkStart w:id="0" w:name="_GoBack"/>
      <w:bookmarkStart w:id="1" w:name="_GoBack"/>
      <w:bookmarkEnd w:id="1"/>
    </w:p>
    <w:p>
      <w:pPr>
        <w:pStyle w:val="Normal"/>
        <w:spacing w:lineRule="auto" w:line="240" w:before="0" w:after="0"/>
        <w:ind w:start="4962"/>
        <w:jc w:val="both"/>
        <w:rPr>
          <w:rFonts w:ascii="Times New Roman" w:hAnsi="Times New Roman" w:cs="Times New Roman"/>
        </w:rPr>
      </w:pPr>
      <w:r>
        <w:rPr>
          <w:rFonts w:cs="Times New Roman" w:ascii="Times New Roman" w:hAnsi="Times New Roman"/>
        </w:rPr>
        <w:t>Presidenza Consiglio Ministri</w:t>
      </w:r>
    </w:p>
    <w:p>
      <w:pPr>
        <w:pStyle w:val="Normal"/>
        <w:spacing w:lineRule="auto" w:line="240" w:before="0" w:after="0"/>
        <w:ind w:start="4962"/>
        <w:jc w:val="both"/>
        <w:rPr>
          <w:rFonts w:ascii="Times New Roman" w:hAnsi="Times New Roman" w:cs="Times New Roman"/>
        </w:rPr>
      </w:pPr>
      <w:r>
        <w:rPr>
          <w:rFonts w:cs="Times New Roman" w:ascii="Times New Roman" w:hAnsi="Times New Roman"/>
        </w:rPr>
      </w:r>
    </w:p>
    <w:p>
      <w:pPr>
        <w:pStyle w:val="Normal"/>
        <w:spacing w:lineRule="auto" w:line="240" w:before="0" w:after="0"/>
        <w:ind w:start="4962"/>
        <w:jc w:val="both"/>
        <w:rPr>
          <w:rFonts w:ascii="Times New Roman" w:hAnsi="Times New Roman" w:cs="Times New Roman"/>
        </w:rPr>
      </w:pPr>
      <w:r>
        <w:rPr>
          <w:rFonts w:cs="Times New Roman" w:ascii="Times New Roman" w:hAnsi="Times New Roman"/>
        </w:rPr>
        <w:t>Dipartimento per gli Affari Regionali e le autonomie</w:t>
      </w:r>
    </w:p>
    <w:p>
      <w:pPr>
        <w:pStyle w:val="Normal"/>
        <w:spacing w:lineRule="auto" w:line="240" w:before="0" w:after="0"/>
        <w:ind w:start="4962"/>
        <w:jc w:val="both"/>
        <w:rPr>
          <w:rFonts w:ascii="Times New Roman" w:hAnsi="Times New Roman" w:cs="Times New Roman"/>
        </w:rPr>
      </w:pPr>
      <w:r>
        <w:rPr>
          <w:rFonts w:cs="Times New Roman" w:ascii="Times New Roman" w:hAnsi="Times New Roman"/>
        </w:rPr>
        <w:t>Ufficio I – Servizio per le politiche urbane e della montagna, di sviluppo locale e di sostegno alla marginalità territoriale</w:t>
      </w:r>
    </w:p>
    <w:p>
      <w:pPr>
        <w:pStyle w:val="Normal"/>
        <w:spacing w:lineRule="auto" w:line="240" w:before="0" w:after="0"/>
        <w:ind w:start="4962"/>
        <w:jc w:val="both"/>
        <w:rPr>
          <w:rFonts w:ascii="Times New Roman" w:hAnsi="Times New Roman" w:cs="Times New Roman"/>
        </w:rPr>
      </w:pPr>
      <w:r>
        <w:rPr>
          <w:rFonts w:cs="Times New Roman" w:ascii="Times New Roman" w:hAnsi="Times New Roman"/>
        </w:rPr>
        <w:t>Via della Stamperia 8</w:t>
      </w:r>
    </w:p>
    <w:p>
      <w:pPr>
        <w:pStyle w:val="Normal"/>
        <w:spacing w:lineRule="auto" w:line="240" w:before="0" w:after="0"/>
        <w:ind w:start="4962"/>
        <w:jc w:val="both"/>
        <w:rPr>
          <w:rFonts w:ascii="Times New Roman" w:hAnsi="Times New Roman" w:cs="Times New Roman"/>
        </w:rPr>
      </w:pPr>
      <w:r>
        <w:rPr>
          <w:rFonts w:cs="Times New Roman" w:ascii="Times New Roman" w:hAnsi="Times New Roman"/>
        </w:rPr>
        <w:t>00187 Roma</w:t>
      </w:r>
    </w:p>
    <w:p>
      <w:pPr>
        <w:pStyle w:val="Normal"/>
        <w:spacing w:lineRule="auto" w:line="240" w:before="120" w:after="120"/>
        <w:ind w:start="4962"/>
        <w:jc w:val="both"/>
        <w:rPr>
          <w:rFonts w:ascii="Times New Roman" w:hAnsi="Times New Roman" w:cs="Times New Roman"/>
        </w:rPr>
      </w:pPr>
      <w:hyperlink r:id="rId2">
        <w:r>
          <w:rPr>
            <w:rStyle w:val="Hyperlink"/>
            <w:rFonts w:cs="Times New Roman" w:ascii="Times New Roman" w:hAnsi="Times New Roman"/>
          </w:rPr>
          <w:t>affariregionali@pec.governo.it</w:t>
        </w:r>
      </w:hyperlink>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ind w:hanging="1276" w:start="1276"/>
        <w:jc w:val="both"/>
        <w:rPr>
          <w:rFonts w:ascii="Times New Roman" w:hAnsi="Times New Roman" w:cs="Times New Roman"/>
        </w:rPr>
      </w:pPr>
      <w:bookmarkStart w:id="2" w:name="_Hlk155801613"/>
      <w:r>
        <w:rPr>
          <w:rFonts w:cs="Times New Roman" w:ascii="Times New Roman" w:hAnsi="Times New Roman"/>
          <w:b/>
          <w:bCs/>
        </w:rPr>
        <w:t>OGGETTO</w:t>
      </w:r>
      <w:bookmarkEnd w:id="2"/>
      <w:r>
        <w:rPr>
          <w:rFonts w:cs="Times New Roman" w:ascii="Times New Roman" w:hAnsi="Times New Roman"/>
        </w:rPr>
        <w:t xml:space="preserve">: richiesta di contributo a valere sul Fondo per la valorizzazione e promozione delle aree territoriali svantaggiate confinanti con le regioni a statuto speciale – Bando 2023 di cui al Decreto dipartimentale del ____________ e al d.P.C.M del </w:t>
      </w:r>
      <w:bookmarkStart w:id="3" w:name="_Hlk155798046"/>
      <w:r>
        <w:rPr>
          <w:rFonts w:cs="Times New Roman" w:ascii="Times New Roman" w:hAnsi="Times New Roman"/>
        </w:rPr>
        <w:t>____________</w:t>
      </w:r>
      <w:bookmarkEnd w:id="3"/>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spacing w:lineRule="auto" w:line="240" w:before="120" w:after="120"/>
        <w:ind w:firstLine="1134"/>
        <w:jc w:val="both"/>
        <w:rPr>
          <w:rFonts w:ascii="Times New Roman" w:hAnsi="Times New Roman" w:cs="Times New Roman"/>
        </w:rPr>
      </w:pPr>
      <w:r>
        <w:rPr>
          <w:rFonts w:cs="Times New Roman" w:ascii="Times New Roman" w:hAnsi="Times New Roman"/>
        </w:rPr>
        <w:t>Il/la sottoscritto/a …………..… nato/a a ……………….(Prov…….) il ……………… in qualità di legale rappresentante del Comune di …………………., Provincia di ……………., Regione ……………., Macroarea……………………, in relazione al Fondo per la valorizzazione e la promozione delle aree territoriali svantaggiate confinanti con le regioni a statuto speciale - annualità 2023</w:t>
      </w:r>
    </w:p>
    <w:p>
      <w:pPr>
        <w:pStyle w:val="Normal"/>
        <w:spacing w:lineRule="auto" w:line="240" w:before="120" w:after="120"/>
        <w:jc w:val="center"/>
        <w:rPr>
          <w:rFonts w:ascii="Times New Roman" w:hAnsi="Times New Roman" w:cs="Times New Roman"/>
          <w:b/>
          <w:bCs/>
        </w:rPr>
      </w:pPr>
      <w:r>
        <w:rPr>
          <w:rFonts w:cs="Times New Roman" w:ascii="Times New Roman" w:hAnsi="Times New Roman"/>
          <w:b/>
          <w:bCs/>
        </w:rPr>
        <w:t>CHIEDE</w:t>
      </w:r>
    </w:p>
    <w:p>
      <w:pPr>
        <w:pStyle w:val="Normal"/>
        <w:spacing w:lineRule="auto" w:line="240" w:before="120" w:after="120"/>
        <w:jc w:val="both"/>
        <w:rPr>
          <w:rFonts w:ascii="Times New Roman" w:hAnsi="Times New Roman" w:cs="Times New Roman"/>
          <w:i/>
          <w:i/>
          <w:iCs/>
          <w:sz w:val="20"/>
          <w:szCs w:val="20"/>
        </w:rPr>
      </w:pPr>
      <w:r>
        <w:rPr>
          <w:rFonts w:cs="Times New Roman" w:ascii="Times New Roman" w:hAnsi="Times New Roman"/>
        </w:rPr>
        <w:t>l’ammissione alla ripartizione del Fondo per il contributo complessivo pari ad € ………………..</w:t>
      </w:r>
      <w:r>
        <w:rPr>
          <w:rStyle w:val="FootnoteReference"/>
          <w:rFonts w:cs="Times New Roman" w:ascii="Times New Roman" w:hAnsi="Times New Roman"/>
        </w:rPr>
        <w:footnoteReference w:id="2"/>
      </w:r>
      <w:r>
        <w:rPr>
          <w:rFonts w:cs="Times New Roman" w:ascii="Times New Roman" w:hAnsi="Times New Roman"/>
        </w:rPr>
        <w:t xml:space="preserve"> da destinarsi al/ai seguente/i progetto/i già finanziato/i nelle precedenti annualità del Fondo, secondo gli importi indicati e la specifica destinazione:</w:t>
      </w:r>
      <w:r>
        <w:rPr>
          <w:rFonts w:cs="Times New Roman" w:ascii="Times New Roman" w:hAnsi="Times New Roman"/>
          <w:i/>
          <w:iCs/>
          <w:sz w:val="20"/>
          <w:szCs w:val="20"/>
        </w:rPr>
        <w:t xml:space="preserve"> </w:t>
      </w:r>
    </w:p>
    <w:p>
      <w:pPr>
        <w:pStyle w:val="Normal"/>
        <w:spacing w:lineRule="auto" w:line="240" w:before="120" w:after="12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spacing w:lineRule="auto" w:line="240" w:before="120" w:after="120"/>
        <w:ind w:hanging="1701" w:start="1701"/>
        <w:jc w:val="both"/>
        <w:rPr>
          <w:rFonts w:ascii="Times New Roman" w:hAnsi="Times New Roman" w:cs="Times New Roman"/>
        </w:rPr>
      </w:pPr>
      <w:r>
        <w:rPr>
          <w:rFonts w:cs="Times New Roman" w:ascii="Times New Roman" w:hAnsi="Times New Roman"/>
          <w:b/>
          <w:bCs/>
          <w:i/>
          <w:iCs/>
          <w:sz w:val="20"/>
          <w:szCs w:val="20"/>
        </w:rPr>
        <w:t>Nota per gli allegati</w:t>
      </w:r>
      <w:r>
        <w:rPr>
          <w:rFonts w:cs="Times New Roman" w:ascii="Times New Roman" w:hAnsi="Times New Roman"/>
          <w:i/>
          <w:iCs/>
          <w:sz w:val="20"/>
          <w:szCs w:val="20"/>
        </w:rPr>
        <w:t>: in merito agli allegati necessari, si deve fare riferimento a quanto indicato gli articoli 7 e 8 del bando.</w:t>
      </w:r>
    </w:p>
    <w:tbl>
      <w:tblPr>
        <w:tblStyle w:val="Grigliatabella"/>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46"/>
        <w:gridCol w:w="8782"/>
      </w:tblGrid>
      <w:tr>
        <w:trPr>
          <w:trHeight w:val="1031" w:hRule="atLeast"/>
        </w:trPr>
        <w:tc>
          <w:tcPr>
            <w:tcW w:w="846" w:type="dxa"/>
            <w:vMerge w:val="restart"/>
            <w:tcBorders/>
          </w:tcPr>
          <w:p>
            <w:pPr>
              <w:pStyle w:val="Normal"/>
              <w:widowControl/>
              <w:spacing w:lineRule="auto" w:line="240" w:before="120" w:after="120"/>
              <w:jc w:val="start"/>
              <w:rPr>
                <w:rFonts w:ascii="Times New Roman" w:hAnsi="Times New Roman" w:cs="Times New Roman"/>
                <w:sz w:val="28"/>
                <w:szCs w:val="28"/>
              </w:rPr>
            </w:pPr>
            <w:bookmarkStart w:id="4" w:name="_Hlk156899822"/>
            <w:r>
              <mc:AlternateContent>
                <mc:Choice Requires="wps">
                  <w:drawing>
                    <wp:anchor behindDoc="0" distT="0" distB="0" distL="0" distR="0" simplePos="0" locked="0" layoutInCell="1" allowOverlap="1" relativeHeight="2" wp14:anchorId="35981AA9">
                      <wp:simplePos x="0" y="0"/>
                      <wp:positionH relativeFrom="margin">
                        <wp:posOffset>-953770</wp:posOffset>
                      </wp:positionH>
                      <wp:positionV relativeFrom="paragraph">
                        <wp:posOffset>1202690</wp:posOffset>
                      </wp:positionV>
                      <wp:extent cx="2293620" cy="403860"/>
                      <wp:effectExtent l="0" t="0" r="0" b="0"/>
                      <wp:wrapNone/>
                      <wp:docPr id="1" name="Rettangolo 1"/>
                      <a:graphic xmlns:a="http://schemas.openxmlformats.org/drawingml/2006/main">
                        <a:graphicData uri="http://schemas.microsoft.com/office/word/2010/wordprocessingShape">
                          <wps:wsp>
                            <wps:cNvSpPr/>
                            <wps:spPr>
                              <a:xfrm rot="16200000">
                                <a:off x="0" y="0"/>
                                <a:ext cx="2293560" cy="403920"/>
                              </a:xfrm>
                              <a:prstGeom prst="rect">
                                <a:avLst/>
                              </a:prstGeom>
                              <a:noFill/>
                              <a:ln w="12700">
                                <a:solidFill>
                                  <a:srgbClr val="1d3155">
                                    <a:alpha val="0"/>
                                  </a:srgbClr>
                                </a:solidFill>
                                <a:miter/>
                              </a:ln>
                            </wps:spPr>
                            <wps:style>
                              <a:lnRef idx="0"/>
                              <a:fillRef idx="0"/>
                              <a:effectRef idx="0"/>
                              <a:fontRef idx="minor"/>
                            </wps:style>
                            <wps:txbx>
                              <w:txbxContent>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t>Annualità Fondo 2018-2020</w:t>
                                  </w:r>
                                </w:p>
                                <w:p>
                                  <w:pPr>
                                    <w:pStyle w:val="Contenutocornice"/>
                                    <w:spacing w:before="0" w:after="160"/>
                                    <w:jc w:val="center"/>
                                    <w:rPr>
                                      <w:rFonts w:ascii="Times New Roman" w:hAnsi="Times New Roman" w:cs="Times New Roman"/>
                                      <w:b/>
                                      <w:bCs/>
                                      <w:sz w:val="26"/>
                                      <w:szCs w:val="26"/>
                                      <w14:textOutline w14:w="9525" w14:cap="rnd" w14:cmpd="sng" w14:algn="ctr">
                                        <w14:solidFill>
                                          <w14:schemeClr w14:val="accent1">
                                            <w14:shade w14:val="15000"/>
                                          </w14:schemeClr>
                                        </w14:solidFill>
                                        <w14:prstDash w14:val="solid"/>
                                        <w14:bevel/>
                                      </w14:textOutline>
                                    </w:rPr>
                                  </w:pPr>
                                  <w:r>
                                    <w:rPr/>
                                  </w:r>
                                </w:p>
                              </w:txbxContent>
                            </wps:txbx>
                            <wps:bodyPr anchor="ctr">
                              <a:prstTxWarp prst="textNoShape"/>
                              <a:noAutofit/>
                            </wps:bodyPr>
                          </wps:wsp>
                        </a:graphicData>
                      </a:graphic>
                    </wp:anchor>
                  </w:drawing>
                </mc:Choice>
                <mc:Fallback>
                  <w:pict>
                    <v:rect id="shape_0" ID="Rettangolo 1" path="m0,0l-2147483645,0l-2147483645,-2147483646l0,-2147483646xe" stroked="t" o:allowincell="t" style="position:absolute;margin-left:-75.15pt;margin-top:94.7pt;width:180.55pt;height:31.75pt;mso-wrap-style:square;v-text-anchor:middle;rotation:270;mso-position-horizontal-relative:margin" wp14:anchorId="35981AA9">
                      <v:fill o:detectmouseclick="t" on="false"/>
                      <v:stroke color="#1d3155" weight="12600" joinstyle="miter" endcap="flat"/>
                      <v:textbox>
                        <w:txbxContent>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t>Annualità Fondo 2018-2020</w:t>
                            </w:r>
                          </w:p>
                          <w:p>
                            <w:pPr>
                              <w:pStyle w:val="Contenutocornice"/>
                              <w:spacing w:before="0" w:after="160"/>
                              <w:jc w:val="center"/>
                              <w:rPr>
                                <w:rFonts w:ascii="Times New Roman" w:hAnsi="Times New Roman" w:cs="Times New Roman"/>
                                <w:b/>
                                <w:bCs/>
                                <w:sz w:val="26"/>
                                <w:szCs w:val="26"/>
                                <w14:textOutline w14:w="9525" w14:cap="rnd" w14:cmpd="sng" w14:algn="ctr">
                                  <w14:solidFill>
                                    <w14:schemeClr w14:val="accent1">
                                      <w14:shade w14:val="15000"/>
                                    </w14:schemeClr>
                                  </w14:solidFill>
                                  <w14:prstDash w14:val="solid"/>
                                  <w14:bevel/>
                                </w14:textOutline>
                              </w:rPr>
                            </w:pPr>
                            <w:r>
                              <w:rPr/>
                            </w:r>
                          </w:p>
                        </w:txbxContent>
                      </v:textbox>
                      <w10:wrap type="none"/>
                    </v:rect>
                  </w:pict>
                </mc:Fallback>
              </mc:AlternateContent>
            </w:r>
            <w:bookmarkEnd w:id="4"/>
            <w:r>
              <w:rPr>
                <w:rFonts w:eastAsia="Calibri" w:cs="Times New Roman" w:ascii="Times New Roman" w:hAnsi="Times New Roman"/>
                <w:i/>
                <w:iCs/>
                <w:kern w:val="2"/>
                <w:sz w:val="20"/>
                <w:szCs w:val="20"/>
                <w:lang w:val="it-IT" w:eastAsia="en-US" w:bidi="ar-SA"/>
              </w:rPr>
              <w:t xml:space="preserve"> </w:t>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Progetto: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del contributo richiesto per il presente progetto a valere sul Fondo 2023 ……………………………€</w:t>
            </w:r>
          </w:p>
          <w:p>
            <w:pPr>
              <w:pStyle w:val="Normal"/>
              <w:widowControl/>
              <w:spacing w:lineRule="auto" w:line="240" w:before="120" w:after="120"/>
              <w:jc w:val="both"/>
              <w:rPr>
                <w:rFonts w:ascii="Times New Roman" w:hAnsi="Times New Roman" w:cs="Times New Roman"/>
                <w:sz w:val="20"/>
                <w:szCs w:val="20"/>
              </w:rPr>
            </w:pPr>
            <w:bookmarkStart w:id="5" w:name="_Hlk156905375"/>
            <w:r>
              <w:rPr>
                <w:rFonts w:eastAsia="Calibri" w:cs="Times New Roman" w:ascii="Times New Roman" w:hAnsi="Times New Roman"/>
                <w:kern w:val="2"/>
                <w:sz w:val="20"/>
                <w:szCs w:val="20"/>
                <w:lang w:val="it-IT" w:eastAsia="en-US" w:bidi="ar-SA"/>
              </w:rPr>
              <w:t>Costo totale per i maggiori oneri e/o per le opere complementari............................................€</w:t>
            </w:r>
            <w:bookmarkEnd w:id="5"/>
          </w:p>
        </w:tc>
      </w:tr>
      <w:tr>
        <w:trPr>
          <w:trHeight w:val="1031"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Intervento: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w:t>
            </w:r>
          </w:p>
          <w:p>
            <w:pPr>
              <w:pStyle w:val="Normal"/>
              <w:widowControl/>
              <w:tabs>
                <w:tab w:val="clear" w:pos="708"/>
                <w:tab w:val="left" w:pos="4800" w:leader="none"/>
              </w:tabs>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Destinazione delle risorse:</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maggiori oneri da sostenere per la realizzazione delle opere principali già ammesse a finanziamento (art 7 del Bando )</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realizzazione delle opere complementari integrative delle opere principali già finanziate (art. 8 del Bando)</w:t>
            </w:r>
          </w:p>
        </w:tc>
      </w:tr>
      <w:tr>
        <w:trPr>
          <w:trHeight w:val="274"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Intervento: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w:t>
            </w:r>
          </w:p>
          <w:p>
            <w:pPr>
              <w:pStyle w:val="Normal"/>
              <w:widowControl/>
              <w:tabs>
                <w:tab w:val="clear" w:pos="708"/>
                <w:tab w:val="left" w:pos="4800" w:leader="none"/>
              </w:tabs>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Destinazione delle risorse:</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maggiori oneri da sostenere per la realizzazione delle opere principali già ammesse a finanziamento (art 7 del bando)</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realizzazione delle opere complementari integrative delle opere principali già finanziate (art. 8 del bando)</w:t>
            </w:r>
          </w:p>
        </w:tc>
      </w:tr>
      <w:tr>
        <w:trPr>
          <w:trHeight w:val="501"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(indicare, se voluto, gli ulteriori altri interventi per i quali si chiede il contributo)</w:t>
            </w:r>
            <w:bookmarkStart w:id="6" w:name="_Hlk155800083"/>
            <w:bookmarkEnd w:id="6"/>
          </w:p>
        </w:tc>
      </w:tr>
    </w:tbl>
    <w:p>
      <w:pPr>
        <w:pStyle w:val="Normal"/>
        <w:spacing w:lineRule="auto" w:line="240" w:before="120" w:after="120"/>
        <w:jc w:val="both"/>
        <w:rPr>
          <w:rFonts w:ascii="Times New Roman" w:hAnsi="Times New Roman" w:cs="Times New Roman"/>
        </w:rPr>
      </w:pPr>
      <w:r>
        <w:rPr>
          <w:rFonts w:cs="Times New Roman" w:ascii="Times New Roman" w:hAnsi="Times New Roman"/>
        </w:rPr>
      </w:r>
    </w:p>
    <w:tbl>
      <w:tblPr>
        <w:tblStyle w:val="Grigliatabella"/>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46"/>
        <w:gridCol w:w="8782"/>
      </w:tblGrid>
      <w:tr>
        <w:trPr>
          <w:trHeight w:val="1031" w:hRule="atLeast"/>
        </w:trPr>
        <w:tc>
          <w:tcPr>
            <w:tcW w:w="846" w:type="dxa"/>
            <w:vMerge w:val="restart"/>
            <w:tcBorders/>
          </w:tcPr>
          <w:p>
            <w:pPr>
              <w:pStyle w:val="Normal"/>
              <w:widowControl/>
              <w:spacing w:lineRule="auto" w:line="240" w:before="120" w:after="120"/>
              <w:jc w:val="start"/>
              <w:rPr>
                <w:rFonts w:ascii="Times New Roman" w:hAnsi="Times New Roman" w:cs="Times New Roman"/>
                <w:sz w:val="28"/>
                <w:szCs w:val="28"/>
              </w:rPr>
            </w:pPr>
            <w:r>
              <mc:AlternateContent>
                <mc:Choice Requires="wps">
                  <w:drawing>
                    <wp:anchor behindDoc="0" distT="0" distB="0" distL="0" distR="0" simplePos="0" locked="0" layoutInCell="1" allowOverlap="1" relativeHeight="4" wp14:anchorId="0ADBFA6B">
                      <wp:simplePos x="0" y="0"/>
                      <wp:positionH relativeFrom="margin">
                        <wp:posOffset>-902970</wp:posOffset>
                      </wp:positionH>
                      <wp:positionV relativeFrom="paragraph">
                        <wp:posOffset>1482725</wp:posOffset>
                      </wp:positionV>
                      <wp:extent cx="2293620" cy="403860"/>
                      <wp:effectExtent l="0" t="0" r="0" b="0"/>
                      <wp:wrapNone/>
                      <wp:docPr id="2" name="Rettangolo 1"/>
                      <a:graphic xmlns:a="http://schemas.openxmlformats.org/drawingml/2006/main">
                        <a:graphicData uri="http://schemas.microsoft.com/office/word/2010/wordprocessingShape">
                          <wps:wsp>
                            <wps:cNvSpPr/>
                            <wps:spPr>
                              <a:xfrm rot="16200000">
                                <a:off x="0" y="0"/>
                                <a:ext cx="2293560" cy="403920"/>
                              </a:xfrm>
                              <a:prstGeom prst="rect">
                                <a:avLst/>
                              </a:prstGeom>
                              <a:noFill/>
                              <a:ln w="12700">
                                <a:solidFill>
                                  <a:srgbClr val="1d3155">
                                    <a:alpha val="0"/>
                                  </a:srgbClr>
                                </a:solidFill>
                                <a:miter/>
                              </a:ln>
                            </wps:spPr>
                            <wps:style>
                              <a:lnRef idx="0"/>
                              <a:fillRef idx="0"/>
                              <a:effectRef idx="0"/>
                              <a:fontRef idx="minor"/>
                            </wps:style>
                            <wps:txbx>
                              <w:txbxContent>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t>Annualità Fondo 2021</w:t>
                                  </w:r>
                                </w:p>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r>
                                </w:p>
                                <w:p>
                                  <w:pPr>
                                    <w:pStyle w:val="Contenutocornice"/>
                                    <w:spacing w:before="0" w:after="160"/>
                                    <w:jc w:val="center"/>
                                    <w:rPr>
                                      <w:rFonts w:ascii="Times New Roman" w:hAnsi="Times New Roman" w:cs="Times New Roman"/>
                                      <w:b/>
                                      <w:bCs/>
                                      <w:sz w:val="26"/>
                                      <w:szCs w:val="26"/>
                                      <w14:textOutline w14:w="9525" w14:cap="rnd" w14:cmpd="sng" w14:algn="ctr">
                                        <w14:solidFill>
                                          <w14:schemeClr w14:val="accent1">
                                            <w14:shade w14:val="15000"/>
                                          </w14:schemeClr>
                                        </w14:solidFill>
                                        <w14:prstDash w14:val="solid"/>
                                        <w14:bevel/>
                                      </w14:textOutline>
                                    </w:rPr>
                                  </w:pPr>
                                  <w:r>
                                    <w:rPr/>
                                  </w:r>
                                </w:p>
                              </w:txbxContent>
                            </wps:txbx>
                            <wps:bodyPr anchor="ctr">
                              <a:prstTxWarp prst="textNoShape"/>
                              <a:noAutofit/>
                            </wps:bodyPr>
                          </wps:wsp>
                        </a:graphicData>
                      </a:graphic>
                    </wp:anchor>
                  </w:drawing>
                </mc:Choice>
                <mc:Fallback>
                  <w:pict>
                    <v:rect id="shape_0" ID="Rettangolo 1" path="m0,0l-2147483645,0l-2147483645,-2147483646l0,-2147483646xe" stroked="t" o:allowincell="t" style="position:absolute;margin-left:-71.15pt;margin-top:116.75pt;width:180.55pt;height:31.75pt;mso-wrap-style:square;v-text-anchor:middle;rotation:270;mso-position-horizontal-relative:margin" wp14:anchorId="0ADBFA6B">
                      <v:fill o:detectmouseclick="t" on="false"/>
                      <v:stroke color="#1d3155" weight="12600" joinstyle="miter" endcap="flat"/>
                      <v:textbox>
                        <w:txbxContent>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t>Annualità Fondo 2021</w:t>
                            </w:r>
                          </w:p>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r>
                          </w:p>
                          <w:p>
                            <w:pPr>
                              <w:pStyle w:val="Contenutocornice"/>
                              <w:spacing w:before="0" w:after="160"/>
                              <w:jc w:val="center"/>
                              <w:rPr>
                                <w:rFonts w:ascii="Times New Roman" w:hAnsi="Times New Roman" w:cs="Times New Roman"/>
                                <w:b/>
                                <w:bCs/>
                                <w:sz w:val="26"/>
                                <w:szCs w:val="26"/>
                                <w14:textOutline w14:w="9525" w14:cap="rnd" w14:cmpd="sng" w14:algn="ctr">
                                  <w14:solidFill>
                                    <w14:schemeClr w14:val="accent1">
                                      <w14:shade w14:val="15000"/>
                                    </w14:schemeClr>
                                  </w14:solidFill>
                                  <w14:prstDash w14:val="solid"/>
                                  <w14:bevel/>
                                </w14:textOutline>
                              </w:rPr>
                            </w:pPr>
                            <w:r>
                              <w:rPr/>
                            </w:r>
                          </w:p>
                        </w:txbxContent>
                      </v:textbox>
                      <w10:wrap type="none"/>
                    </v:rect>
                  </w:pict>
                </mc:Fallback>
              </mc:AlternateContent>
            </w:r>
            <w:r>
              <w:rPr>
                <w:rFonts w:eastAsia="Calibri" w:cs="Times New Roman" w:ascii="Times New Roman" w:hAnsi="Times New Roman"/>
                <w:i/>
                <w:iCs/>
                <w:kern w:val="2"/>
                <w:sz w:val="20"/>
                <w:szCs w:val="20"/>
                <w:lang w:val="it-IT" w:eastAsia="en-US" w:bidi="ar-SA"/>
              </w:rPr>
              <w:t xml:space="preserve"> </w:t>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Progetto: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totale del contributo richiesto per il presente progetto a valere sul Fondo 2023 ………………………………€</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Costo totale per i maggiori oneri e/o per le opere complementari .……………………€</w:t>
            </w:r>
          </w:p>
        </w:tc>
      </w:tr>
      <w:tr>
        <w:trPr>
          <w:trHeight w:val="1031"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Intervento: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w:t>
            </w:r>
          </w:p>
          <w:p>
            <w:pPr>
              <w:pStyle w:val="Normal"/>
              <w:widowControl/>
              <w:tabs>
                <w:tab w:val="clear" w:pos="708"/>
                <w:tab w:val="left" w:pos="4800" w:leader="none"/>
              </w:tabs>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Destinazione delle risorse:</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maggiori oneri da sostenere per la realizzazione delle opere principali già ammesse a finanziamento (art 7 del Bando )</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realizzazione delle opere complementari integrative delle opere principali già finanziate (art. 8 del Bando)</w:t>
            </w:r>
          </w:p>
        </w:tc>
      </w:tr>
      <w:tr>
        <w:trPr>
          <w:trHeight w:val="274"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Intervento: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w:t>
            </w:r>
          </w:p>
          <w:p>
            <w:pPr>
              <w:pStyle w:val="Normal"/>
              <w:widowControl/>
              <w:tabs>
                <w:tab w:val="clear" w:pos="708"/>
                <w:tab w:val="left" w:pos="4800" w:leader="none"/>
              </w:tabs>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Destinazione delle risorse:</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maggiori oneri da sostenere per la realizzazione delle opere principali già ammesse a finanziamento (art 7 del bando)</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realizzazione delle opere complementari integrative delle opere principali già finanziate (art. 8 del bando)</w:t>
            </w:r>
          </w:p>
        </w:tc>
      </w:tr>
      <w:tr>
        <w:trPr>
          <w:trHeight w:val="501"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(indicare, se voluto, gli ulteriori altri interventi per i quali si chiede il contributo)</w:t>
            </w:r>
            <w:bookmarkStart w:id="7" w:name="_Hlk156901206"/>
            <w:bookmarkEnd w:id="7"/>
          </w:p>
        </w:tc>
      </w:tr>
    </w:tbl>
    <w:p>
      <w:pPr>
        <w:pStyle w:val="Normal"/>
        <w:spacing w:lineRule="auto" w:line="240" w:before="120" w:after="120"/>
        <w:jc w:val="both"/>
        <w:rPr>
          <w:rFonts w:ascii="Times New Roman" w:hAnsi="Times New Roman" w:cs="Times New Roman"/>
        </w:rPr>
      </w:pPr>
      <w:r>
        <w:rPr>
          <w:rFonts w:cs="Times New Roman" w:ascii="Times New Roman" w:hAnsi="Times New Roman"/>
        </w:rPr>
      </w:r>
    </w:p>
    <w:tbl>
      <w:tblPr>
        <w:tblStyle w:val="Grigliatabella"/>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46"/>
        <w:gridCol w:w="8782"/>
      </w:tblGrid>
      <w:tr>
        <w:trPr>
          <w:trHeight w:val="1031" w:hRule="atLeast"/>
        </w:trPr>
        <w:tc>
          <w:tcPr>
            <w:tcW w:w="846" w:type="dxa"/>
            <w:vMerge w:val="restart"/>
            <w:tcBorders/>
          </w:tcPr>
          <w:p>
            <w:pPr>
              <w:pStyle w:val="Normal"/>
              <w:widowControl/>
              <w:spacing w:lineRule="auto" w:line="240" w:before="120" w:after="120"/>
              <w:jc w:val="start"/>
              <w:rPr>
                <w:rFonts w:ascii="Times New Roman" w:hAnsi="Times New Roman" w:cs="Times New Roman"/>
                <w:sz w:val="28"/>
                <w:szCs w:val="28"/>
              </w:rPr>
            </w:pPr>
            <w:r>
              <mc:AlternateContent>
                <mc:Choice Requires="wps">
                  <w:drawing>
                    <wp:anchor behindDoc="0" distT="0" distB="0" distL="0" distR="0" simplePos="0" locked="0" layoutInCell="1" allowOverlap="1" relativeHeight="6" wp14:anchorId="54B6FFDD">
                      <wp:simplePos x="0" y="0"/>
                      <wp:positionH relativeFrom="margin">
                        <wp:posOffset>-902970</wp:posOffset>
                      </wp:positionH>
                      <wp:positionV relativeFrom="paragraph">
                        <wp:posOffset>1482725</wp:posOffset>
                      </wp:positionV>
                      <wp:extent cx="2293620" cy="403860"/>
                      <wp:effectExtent l="0" t="0" r="0" b="0"/>
                      <wp:wrapNone/>
                      <wp:docPr id="3" name="Rettangolo 1"/>
                      <a:graphic xmlns:a="http://schemas.openxmlformats.org/drawingml/2006/main">
                        <a:graphicData uri="http://schemas.microsoft.com/office/word/2010/wordprocessingShape">
                          <wps:wsp>
                            <wps:cNvSpPr/>
                            <wps:spPr>
                              <a:xfrm rot="16200000">
                                <a:off x="0" y="0"/>
                                <a:ext cx="2293560" cy="403920"/>
                              </a:xfrm>
                              <a:prstGeom prst="rect">
                                <a:avLst/>
                              </a:prstGeom>
                              <a:noFill/>
                              <a:ln w="12700">
                                <a:solidFill>
                                  <a:srgbClr val="1d3155">
                                    <a:alpha val="0"/>
                                  </a:srgbClr>
                                </a:solidFill>
                                <a:miter/>
                              </a:ln>
                            </wps:spPr>
                            <wps:style>
                              <a:lnRef idx="0"/>
                              <a:fillRef idx="0"/>
                              <a:effectRef idx="0"/>
                              <a:fontRef idx="minor"/>
                            </wps:style>
                            <wps:txbx>
                              <w:txbxContent>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t>Annualità Fondo 2022</w:t>
                                  </w:r>
                                </w:p>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r>
                                </w:p>
                                <w:p>
                                  <w:pPr>
                                    <w:pStyle w:val="Contenutocornice"/>
                                    <w:spacing w:before="0" w:after="160"/>
                                    <w:jc w:val="center"/>
                                    <w:rPr>
                                      <w:rFonts w:ascii="Times New Roman" w:hAnsi="Times New Roman" w:cs="Times New Roman"/>
                                      <w:b/>
                                      <w:bCs/>
                                      <w:sz w:val="26"/>
                                      <w:szCs w:val="26"/>
                                      <w14:textOutline w14:w="9525" w14:cap="rnd" w14:cmpd="sng" w14:algn="ctr">
                                        <w14:solidFill>
                                          <w14:schemeClr w14:val="accent1">
                                            <w14:shade w14:val="15000"/>
                                          </w14:schemeClr>
                                        </w14:solidFill>
                                        <w14:prstDash w14:val="solid"/>
                                        <w14:bevel/>
                                      </w14:textOutline>
                                    </w:rPr>
                                  </w:pPr>
                                  <w:r>
                                    <w:rPr/>
                                  </w:r>
                                </w:p>
                              </w:txbxContent>
                            </wps:txbx>
                            <wps:bodyPr anchor="ctr">
                              <a:prstTxWarp prst="textNoShape"/>
                              <a:noAutofit/>
                            </wps:bodyPr>
                          </wps:wsp>
                        </a:graphicData>
                      </a:graphic>
                    </wp:anchor>
                  </w:drawing>
                </mc:Choice>
                <mc:Fallback>
                  <w:pict>
                    <v:rect id="shape_0" ID="Rettangolo 1" path="m0,0l-2147483645,0l-2147483645,-2147483646l0,-2147483646xe" stroked="t" o:allowincell="t" style="position:absolute;margin-left:-71.15pt;margin-top:116.75pt;width:180.55pt;height:31.75pt;mso-wrap-style:square;v-text-anchor:middle;rotation:270;mso-position-horizontal-relative:margin" wp14:anchorId="54B6FFDD">
                      <v:fill o:detectmouseclick="t" on="false"/>
                      <v:stroke color="#1d3155" weight="12600" joinstyle="miter" endcap="flat"/>
                      <v:textbox>
                        <w:txbxContent>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t>Annualità Fondo 2022</w:t>
                            </w:r>
                          </w:p>
                          <w:p>
                            <w:pPr>
                              <w:pStyle w:val="Contenutocornice"/>
                              <w:spacing w:before="120" w:after="120"/>
                              <w:jc w:val="both"/>
                              <w:rPr>
                                <w:rFonts w:ascii="Times New Roman" w:hAnsi="Times New Roman" w:cs="Times New Roman"/>
                                <w:b/>
                                <w:bCs/>
                                <w:sz w:val="26"/>
                                <w:szCs w:val="26"/>
                              </w:rPr>
                            </w:pPr>
                            <w:r>
                              <w:rPr>
                                <w:rFonts w:cs="Times New Roman" w:ascii="Times New Roman" w:hAnsi="Times New Roman"/>
                                <w:b/>
                                <w:bCs/>
                                <w:sz w:val="26"/>
                                <w:szCs w:val="26"/>
                              </w:rPr>
                            </w:r>
                          </w:p>
                          <w:p>
                            <w:pPr>
                              <w:pStyle w:val="Contenutocornice"/>
                              <w:spacing w:before="0" w:after="160"/>
                              <w:jc w:val="center"/>
                              <w:rPr>
                                <w:rFonts w:ascii="Times New Roman" w:hAnsi="Times New Roman" w:cs="Times New Roman"/>
                                <w:b/>
                                <w:bCs/>
                                <w:sz w:val="26"/>
                                <w:szCs w:val="26"/>
                                <w14:textOutline w14:w="9525" w14:cap="rnd" w14:cmpd="sng" w14:algn="ctr">
                                  <w14:solidFill>
                                    <w14:schemeClr w14:val="accent1">
                                      <w14:shade w14:val="15000"/>
                                    </w14:schemeClr>
                                  </w14:solidFill>
                                  <w14:prstDash w14:val="solid"/>
                                  <w14:bevel/>
                                </w14:textOutline>
                              </w:rPr>
                            </w:pPr>
                            <w:r>
                              <w:rPr/>
                            </w:r>
                          </w:p>
                        </w:txbxContent>
                      </v:textbox>
                      <w10:wrap type="none"/>
                    </v:rect>
                  </w:pict>
                </mc:Fallback>
              </mc:AlternateContent>
            </w:r>
            <w:r>
              <w:rPr>
                <w:rFonts w:eastAsia="Calibri" w:cs="Times New Roman" w:ascii="Times New Roman" w:hAnsi="Times New Roman"/>
                <w:i/>
                <w:iCs/>
                <w:kern w:val="2"/>
                <w:sz w:val="20"/>
                <w:szCs w:val="20"/>
                <w:lang w:val="it-IT" w:eastAsia="en-US" w:bidi="ar-SA"/>
              </w:rPr>
              <w:t xml:space="preserve"> </w:t>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Progetto: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totale del contributo richiesto per il presente progetto a valere sul Fondo 2023 :………………………………€</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Costo totale per i maggiori oneri e/o per le opere complementari.……………………€</w:t>
            </w:r>
          </w:p>
        </w:tc>
      </w:tr>
      <w:tr>
        <w:trPr>
          <w:trHeight w:val="1031"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Intervento: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w:t>
            </w:r>
          </w:p>
          <w:p>
            <w:pPr>
              <w:pStyle w:val="Normal"/>
              <w:widowControl/>
              <w:tabs>
                <w:tab w:val="clear" w:pos="708"/>
                <w:tab w:val="left" w:pos="4800" w:leader="none"/>
              </w:tabs>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Destinazione delle risorse:</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maggiori oneri da sostenere per la realizzazione delle opere principali già ammesse a finanziamento (art 7 del Bando)</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realizzazione delle opere complementari integrative delle opere principali già finanziate (art. 8 del Bando)</w:t>
            </w:r>
          </w:p>
        </w:tc>
      </w:tr>
      <w:tr>
        <w:trPr>
          <w:trHeight w:val="274"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Intervento: ………….……(denominazione)………………………………………..……………...</w:t>
            </w:r>
          </w:p>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Importo: ………………..……€</w:t>
            </w:r>
          </w:p>
          <w:p>
            <w:pPr>
              <w:pStyle w:val="Normal"/>
              <w:widowControl/>
              <w:tabs>
                <w:tab w:val="clear" w:pos="708"/>
                <w:tab w:val="left" w:pos="4800" w:leader="none"/>
              </w:tabs>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Destinazione delle risorse:</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maggiori oneri da sostenere per la realizzazione delle opere principali già ammesse a finanziamento (art 7 del bando)</w:t>
            </w:r>
          </w:p>
          <w:p>
            <w:pPr>
              <w:pStyle w:val="Normal"/>
              <w:widowControl/>
              <w:spacing w:lineRule="auto" w:line="240" w:before="120" w:after="120"/>
              <w:jc w:val="both"/>
              <w:rPr>
                <w:rFonts w:ascii="Times New Roman" w:hAnsi="Times New Roman" w:cs="Times New Roman"/>
                <w:sz w:val="20"/>
                <w:szCs w:val="20"/>
              </w:rPr>
            </w:pPr>
            <w:r>
              <w:rPr>
                <w:rFonts w:eastAsia="Calibri" w:cs="Calibri Light" w:ascii="Calibri Light" w:hAnsi="Calibri Light"/>
                <w:kern w:val="2"/>
                <w:sz w:val="20"/>
                <w:szCs w:val="20"/>
                <w:lang w:val="it-IT" w:eastAsia="en-US" w:bidi="ar-SA"/>
              </w:rPr>
              <w:t>꙱</w:t>
            </w:r>
            <w:r>
              <w:rPr>
                <w:rFonts w:eastAsia="Calibri" w:cs="Times New Roman" w:ascii="Times New Roman" w:hAnsi="Times New Roman"/>
                <w:kern w:val="2"/>
                <w:sz w:val="20"/>
                <w:szCs w:val="20"/>
                <w:lang w:val="it-IT" w:eastAsia="en-US" w:bidi="ar-SA"/>
              </w:rPr>
              <w:t xml:space="preserve"> realizzazione delle opere complementari integrative delle opere principali già finanziate (art. 8 del bando)</w:t>
            </w:r>
          </w:p>
        </w:tc>
      </w:tr>
      <w:tr>
        <w:trPr>
          <w:trHeight w:val="501" w:hRule="atLeast"/>
        </w:trPr>
        <w:tc>
          <w:tcPr>
            <w:tcW w:w="846" w:type="dxa"/>
            <w:vMerge w:val="continue"/>
            <w:tcBorders/>
          </w:tcPr>
          <w:p>
            <w:pPr>
              <w:pStyle w:val="Normal"/>
              <w:widowControl/>
              <w:spacing w:lineRule="auto" w:line="240" w:before="120" w:after="120"/>
              <w:jc w:val="start"/>
              <w:rPr>
                <w:rFonts w:ascii="Times New Roman" w:hAnsi="Times New Roman" w:cs="Times New Roman"/>
              </w:rPr>
            </w:pPr>
            <w:r>
              <w:rPr>
                <w:rFonts w:eastAsia="Calibri" w:cs="Times New Roman" w:ascii="Times New Roman" w:hAnsi="Times New Roman"/>
                <w:kern w:val="2"/>
                <w:sz w:val="22"/>
                <w:szCs w:val="22"/>
                <w:lang w:val="it-IT" w:eastAsia="en-US" w:bidi="ar-SA"/>
              </w:rPr>
            </w:r>
          </w:p>
        </w:tc>
        <w:tc>
          <w:tcPr>
            <w:tcW w:w="8782" w:type="dxa"/>
            <w:tcBorders/>
          </w:tcPr>
          <w:p>
            <w:pPr>
              <w:pStyle w:val="Normal"/>
              <w:widowControl/>
              <w:spacing w:lineRule="auto" w:line="240" w:before="120" w:after="120"/>
              <w:jc w:val="both"/>
              <w:rPr>
                <w:rFonts w:ascii="Times New Roman" w:hAnsi="Times New Roman" w:cs="Times New Roman"/>
                <w:sz w:val="20"/>
                <w:szCs w:val="20"/>
              </w:rPr>
            </w:pPr>
            <w:r>
              <w:rPr>
                <w:rFonts w:eastAsia="Calibri" w:cs="Times New Roman" w:ascii="Times New Roman" w:hAnsi="Times New Roman"/>
                <w:kern w:val="2"/>
                <w:sz w:val="20"/>
                <w:szCs w:val="20"/>
                <w:lang w:val="it-IT" w:eastAsia="en-US" w:bidi="ar-SA"/>
              </w:rPr>
              <w:t>(indicare, se voluto, gli ulteriori altri interventi per i quali si chiede il contributo)</w:t>
            </w:r>
          </w:p>
        </w:tc>
      </w:tr>
    </w:tbl>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360"/>
        <w:jc w:val="center"/>
        <w:rPr>
          <w:rFonts w:ascii="Times New Roman" w:hAnsi="Times New Roman" w:cs="Times New Roman"/>
        </w:rPr>
      </w:pPr>
      <w:r>
        <w:rPr>
          <w:rFonts w:cs="Times New Roman" w:ascii="Times New Roman" w:hAnsi="Times New Roman"/>
        </w:rPr>
      </w:r>
    </w:p>
    <w:p>
      <w:pPr>
        <w:pStyle w:val="Normal"/>
        <w:spacing w:lineRule="auto" w:line="240" w:before="120" w:after="120"/>
        <w:jc w:val="center"/>
        <w:rPr>
          <w:rFonts w:ascii="Times New Roman" w:hAnsi="Times New Roman" w:cs="Times New Roman"/>
          <w:b/>
          <w:bCs/>
        </w:rPr>
      </w:pPr>
      <w:r>
        <w:rPr>
          <w:rFonts w:cs="Times New Roman" w:ascii="Times New Roman" w:hAnsi="Times New Roman"/>
          <w:b/>
          <w:bCs/>
        </w:rPr>
        <w:t>e DICHIARA</w:t>
      </w:r>
    </w:p>
    <w:p>
      <w:pPr>
        <w:pStyle w:val="Normal"/>
        <w:spacing w:lineRule="auto" w:line="360"/>
        <w:jc w:val="both"/>
        <w:rPr>
          <w:rFonts w:ascii="Times New Roman" w:hAnsi="Times New Roman" w:cs="Times New Roman"/>
          <w:b/>
          <w:bCs/>
        </w:rPr>
      </w:pPr>
      <w:r>
        <w:rPr>
          <w:rFonts w:cs="Times New Roman" w:ascii="Times New Roman" w:hAnsi="Times New Roman"/>
          <w:b/>
          <w:bCs/>
        </w:rPr>
        <w:t>consapevole delle sanzioni penali nel caso di dichiarazioni non veritiere, di formazione o uso di atti falsi, ai sensi dell’art. 76 del D.P.R. 445 del 28 dicembre 2000, assumendosi le responsabilità relative alla veridicità di quanto dichiarato ed esposto, dichiara quanto segue:</w:t>
      </w:r>
    </w:p>
    <w:p>
      <w:pPr>
        <w:pStyle w:val="Normal"/>
        <w:numPr>
          <w:ilvl w:val="0"/>
          <w:numId w:val="1"/>
        </w:numPr>
        <w:tabs>
          <w:tab w:val="clear" w:pos="708"/>
          <w:tab w:val="left" w:pos="851" w:leader="none"/>
        </w:tabs>
        <w:spacing w:lineRule="auto" w:line="360" w:before="0" w:after="0"/>
        <w:ind w:hanging="425" w:start="851"/>
        <w:jc w:val="both"/>
        <w:rPr>
          <w:rFonts w:ascii="Times New Roman" w:hAnsi="Times New Roman" w:cs="Times New Roman"/>
        </w:rPr>
      </w:pPr>
      <w:r>
        <w:rPr>
          <w:rFonts w:cs="Times New Roman" w:ascii="Times New Roman" w:hAnsi="Times New Roman"/>
        </w:rPr>
        <w:t>il soggetto istante è legittimato alla presentazione del progetto in quanto rientra tra quelli indicati nell’articolo 2 del dPCM 21 dicembre 2023;</w:t>
      </w:r>
    </w:p>
    <w:p>
      <w:pPr>
        <w:pStyle w:val="Normal"/>
        <w:numPr>
          <w:ilvl w:val="0"/>
          <w:numId w:val="1"/>
        </w:numPr>
        <w:tabs>
          <w:tab w:val="clear" w:pos="708"/>
          <w:tab w:val="left" w:pos="851" w:leader="none"/>
        </w:tabs>
        <w:spacing w:lineRule="auto" w:line="360" w:before="0" w:after="0"/>
        <w:ind w:hanging="425" w:start="851"/>
        <w:jc w:val="both"/>
        <w:rPr>
          <w:rFonts w:ascii="Times New Roman" w:hAnsi="Times New Roman" w:cs="Times New Roman"/>
        </w:rPr>
      </w:pPr>
      <w:r>
        <w:rPr>
          <w:rFonts w:cs="Times New Roman" w:ascii="Times New Roman" w:hAnsi="Times New Roman"/>
        </w:rPr>
        <w:t>il finanziamento richiesto non si sovrappone ad altre fonti di finanziamento (comunitarie, regionali, ecc.);</w:t>
      </w:r>
    </w:p>
    <w:p>
      <w:pPr>
        <w:pStyle w:val="Normal"/>
        <w:numPr>
          <w:ilvl w:val="0"/>
          <w:numId w:val="1"/>
        </w:numPr>
        <w:tabs>
          <w:tab w:val="clear" w:pos="708"/>
          <w:tab w:val="left" w:pos="851" w:leader="none"/>
        </w:tabs>
        <w:spacing w:lineRule="auto" w:line="360" w:before="0" w:after="0"/>
        <w:ind w:hanging="425" w:start="851"/>
        <w:jc w:val="both"/>
        <w:rPr>
          <w:rFonts w:ascii="Times New Roman" w:hAnsi="Times New Roman" w:cs="Times New Roman"/>
        </w:rPr>
      </w:pPr>
      <w:r>
        <w:rPr>
          <w:rFonts w:cs="Times New Roman" w:ascii="Times New Roman" w:hAnsi="Times New Roman"/>
        </w:rPr>
        <w:t>il costo totale per i maggiori oneri e/o per le opere complementari per tutti gli interventi indicati nelle tabelle sopra riportate è di euro ______________;</w:t>
      </w:r>
    </w:p>
    <w:p>
      <w:pPr>
        <w:pStyle w:val="Normal"/>
        <w:numPr>
          <w:ilvl w:val="0"/>
          <w:numId w:val="1"/>
        </w:numPr>
        <w:tabs>
          <w:tab w:val="clear" w:pos="708"/>
          <w:tab w:val="left" w:pos="851" w:leader="none"/>
        </w:tabs>
        <w:spacing w:lineRule="auto" w:line="360" w:before="0" w:after="0"/>
        <w:ind w:hanging="425" w:start="851"/>
        <w:jc w:val="both"/>
        <w:rPr>
          <w:rFonts w:ascii="Times New Roman" w:hAnsi="Times New Roman" w:cs="Times New Roman"/>
        </w:rPr>
      </w:pPr>
      <w:r>
        <w:rPr>
          <w:rFonts w:cs="Times New Roman" w:ascii="Times New Roman" w:hAnsi="Times New Roman"/>
        </w:rPr>
        <w:t>il finanziamento richiesto, a valere sul fondo, è di euro __________;</w:t>
      </w:r>
    </w:p>
    <w:p>
      <w:pPr>
        <w:pStyle w:val="Normal"/>
        <w:numPr>
          <w:ilvl w:val="0"/>
          <w:numId w:val="1"/>
        </w:numPr>
        <w:tabs>
          <w:tab w:val="clear" w:pos="708"/>
          <w:tab w:val="left" w:pos="851" w:leader="none"/>
        </w:tabs>
        <w:spacing w:lineRule="auto" w:line="360" w:before="0" w:after="0"/>
        <w:ind w:hanging="425" w:start="851"/>
        <w:jc w:val="both"/>
        <w:rPr>
          <w:rFonts w:ascii="Times New Roman" w:hAnsi="Times New Roman" w:cs="Times New Roman"/>
        </w:rPr>
      </w:pPr>
      <w:r>
        <w:rPr>
          <w:rFonts w:cs="Times New Roman" w:ascii="Times New Roman" w:hAnsi="Times New Roman"/>
        </w:rPr>
        <w:t xml:space="preserve">il cofinanziamento (dichiarazione solo per i progetti cofinanziati) da parte di soggetti pubblici o privati, è pari a euro _________ ed è stato garantito dal/i comune/i con delibera n._______ in data _________ in conformità al disposto dell’articolo 4 del dPCM 21 dicembre 2023; </w:t>
      </w:r>
    </w:p>
    <w:p>
      <w:pPr>
        <w:pStyle w:val="Normal"/>
        <w:numPr>
          <w:ilvl w:val="0"/>
          <w:numId w:val="1"/>
        </w:numPr>
        <w:spacing w:lineRule="auto" w:line="360" w:before="0" w:after="0"/>
        <w:ind w:hanging="425" w:start="851"/>
        <w:jc w:val="both"/>
        <w:rPr>
          <w:rFonts w:ascii="Times New Roman" w:hAnsi="Times New Roman" w:cs="Times New Roman"/>
        </w:rPr>
      </w:pPr>
      <w:r>
        <w:rPr>
          <w:rFonts w:cs="Times New Roman" w:ascii="Times New Roman" w:hAnsi="Times New Roman"/>
        </w:rPr>
        <w:t>referente comunale del progetto è:</w:t>
      </w:r>
    </w:p>
    <w:p>
      <w:pPr>
        <w:pStyle w:val="Normal"/>
        <w:spacing w:lineRule="auto" w:line="360" w:before="0" w:after="0"/>
        <w:ind w:start="851"/>
        <w:jc w:val="both"/>
        <w:rPr>
          <w:rFonts w:ascii="Times New Roman" w:hAnsi="Times New Roman" w:cs="Times New Roman"/>
        </w:rPr>
      </w:pPr>
      <w:r>
        <w:rPr>
          <w:rFonts w:cs="Times New Roman" w:ascii="Times New Roman" w:hAnsi="Times New Roman"/>
        </w:rPr>
        <w:t>Nome e cognome</w:t>
        <w:tab/>
        <w:tab/>
        <w:t>____________________________________</w:t>
      </w:r>
    </w:p>
    <w:p>
      <w:pPr>
        <w:pStyle w:val="Normal"/>
        <w:spacing w:lineRule="auto" w:line="360" w:before="0" w:after="0"/>
        <w:ind w:start="851"/>
        <w:jc w:val="both"/>
        <w:rPr>
          <w:rFonts w:ascii="Times New Roman" w:hAnsi="Times New Roman" w:cs="Times New Roman"/>
        </w:rPr>
      </w:pPr>
      <w:r>
        <w:rPr>
          <w:rFonts w:cs="Times New Roman" w:ascii="Times New Roman" w:hAnsi="Times New Roman"/>
        </w:rPr>
        <w:t>Indirizzo e-mail</w:t>
        <w:tab/>
        <w:tab/>
        <w:t>____________________________________</w:t>
      </w:r>
    </w:p>
    <w:p>
      <w:pPr>
        <w:pStyle w:val="Normal"/>
        <w:spacing w:lineRule="auto" w:line="360" w:before="0" w:after="0"/>
        <w:ind w:start="851"/>
        <w:jc w:val="both"/>
        <w:rPr>
          <w:rFonts w:ascii="Times New Roman" w:hAnsi="Times New Roman" w:cs="Times New Roman"/>
        </w:rPr>
      </w:pPr>
      <w:r>
        <w:rPr>
          <w:rFonts w:cs="Times New Roman" w:ascii="Times New Roman" w:hAnsi="Times New Roman"/>
        </w:rPr>
        <w:t>Indirizzo pec</w:t>
        <w:tab/>
        <w:tab/>
        <w:tab/>
        <w:t>____________________________________</w:t>
      </w:r>
    </w:p>
    <w:p>
      <w:pPr>
        <w:pStyle w:val="Normal"/>
        <w:spacing w:lineRule="auto" w:line="360" w:before="0" w:after="0"/>
        <w:ind w:start="851"/>
        <w:jc w:val="both"/>
        <w:rPr>
          <w:rFonts w:ascii="Times New Roman" w:hAnsi="Times New Roman" w:cs="Times New Roman"/>
        </w:rPr>
      </w:pPr>
      <w:r>
        <w:rPr>
          <w:rFonts w:cs="Times New Roman" w:ascii="Times New Roman" w:hAnsi="Times New Roman"/>
        </w:rPr>
        <w:t>Numero di telefono/cell.</w:t>
        <w:tab/>
        <w:t>____________________________________</w:t>
      </w:r>
    </w:p>
    <w:p>
      <w:pPr>
        <w:pStyle w:val="Normal"/>
        <w:spacing w:lineRule="auto" w:line="360" w:before="0" w:after="0"/>
        <w:ind w:start="851"/>
        <w:jc w:val="both"/>
        <w:rPr>
          <w:rFonts w:ascii="Times New Roman" w:hAnsi="Times New Roman" w:cs="Times New Roman"/>
        </w:rPr>
      </w:pPr>
      <w:r>
        <w:rPr>
          <w:rFonts w:cs="Times New Roman" w:ascii="Times New Roman" w:hAnsi="Times New Roman"/>
        </w:rPr>
        <w:t>Indirizzo e cap</w:t>
        <w:tab/>
        <w:tab/>
        <w:t>____________________________________</w:t>
      </w:r>
    </w:p>
    <w:p>
      <w:pPr>
        <w:pStyle w:val="Normal"/>
        <w:tabs>
          <w:tab w:val="clear" w:pos="708"/>
          <w:tab w:val="left" w:pos="851" w:leader="none"/>
        </w:tabs>
        <w:spacing w:lineRule="auto" w:line="360" w:before="0" w:after="0"/>
        <w:ind w:start="851"/>
        <w:jc w:val="both"/>
        <w:rPr>
          <w:rFonts w:ascii="Times New Roman" w:hAnsi="Times New Roman" w:cs="Times New Roman"/>
        </w:rPr>
      </w:pPr>
      <w:r>
        <w:rPr>
          <w:rFonts w:cs="Times New Roman" w:ascii="Times New Roman" w:hAnsi="Times New Roman"/>
        </w:rPr>
      </w:r>
    </w:p>
    <w:p>
      <w:pPr>
        <w:pStyle w:val="Normal"/>
        <w:spacing w:lineRule="auto" w:line="240" w:before="120" w:after="120"/>
        <w:jc w:val="both"/>
        <w:rPr>
          <w:rFonts w:ascii="Times New Roman" w:hAnsi="Times New Roman" w:cs="Times New Roman"/>
        </w:rPr>
      </w:pPr>
      <w:r>
        <w:rPr>
          <w:rFonts w:cs="Times New Roman" w:ascii="Times New Roman" w:hAnsi="Times New Roman"/>
        </w:rPr>
      </w:r>
    </w:p>
    <w:p>
      <w:pPr>
        <w:pStyle w:val="Normal"/>
        <w:tabs>
          <w:tab w:val="clear" w:pos="708"/>
          <w:tab w:val="left" w:pos="851" w:leader="none"/>
        </w:tabs>
        <w:ind w:start="360"/>
        <w:jc w:val="both"/>
        <w:rPr>
          <w:rFonts w:ascii="Times New Roman" w:hAnsi="Times New Roman" w:cs="Times New Roman"/>
        </w:rPr>
      </w:pPr>
      <w:r>
        <w:rPr>
          <w:rFonts w:cs="Times New Roman" w:ascii="Times New Roman" w:hAnsi="Times New Roman"/>
        </w:rPr>
        <w:t>Luogo e data</w:t>
      </w:r>
    </w:p>
    <w:p>
      <w:pPr>
        <w:pStyle w:val="Normal"/>
        <w:tabs>
          <w:tab w:val="clear" w:pos="708"/>
          <w:tab w:val="left" w:pos="851" w:leader="none"/>
        </w:tabs>
        <w:ind w:start="5387"/>
        <w:rPr>
          <w:rFonts w:ascii="Times New Roman" w:hAnsi="Times New Roman" w:cs="Times New Roman"/>
        </w:rPr>
      </w:pPr>
      <w:r>
        <w:rPr>
          <w:rFonts w:cs="Times New Roman" w:ascii="Times New Roman" w:hAnsi="Times New Roman"/>
        </w:rPr>
        <w:t>Firma del legale rappresentante del Comune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tabs>
          <w:tab w:val="clear" w:pos="708"/>
          <w:tab w:val="left" w:pos="851" w:leader="none"/>
        </w:tabs>
        <w:ind w:hanging="491" w:start="851"/>
        <w:jc w:val="both"/>
        <w:rPr>
          <w:rFonts w:ascii="Times New Roman" w:hAnsi="Times New Roman" w:cs="Times New Roman"/>
        </w:rPr>
      </w:pPr>
      <w:r>
        <w:rPr>
          <w:rFonts w:cs="Times New Roman" w:ascii="Times New Roman" w:hAnsi="Times New Roman"/>
          <w:b/>
          <w:bCs/>
        </w:rPr>
        <w:t>N.B.:</w:t>
      </w:r>
      <w:r>
        <w:rPr>
          <w:rFonts w:cs="Times New Roman" w:ascii="Times New Roman" w:hAnsi="Times New Roman"/>
        </w:rPr>
        <w:t xml:space="preserve"> qualora non firmate digitalmente, le autocertificazioni, per essere valide, devono necessariamente essere accompagnate dalla copia del documento di riconoscimento del dichiarante in corso di validità (ai sensi dell’art. 38 del D.P.R. 445/2000).</w:t>
      </w:r>
    </w:p>
    <w:p>
      <w:pPr>
        <w:pStyle w:val="Normal"/>
        <w:spacing w:lineRule="auto" w:line="240" w:before="120" w:after="120"/>
        <w:jc w:val="both"/>
        <w:rPr>
          <w:rFonts w:ascii="Times New Roman" w:hAnsi="Times New Roman" w:cs="Times New Roman"/>
        </w:rPr>
      </w:pPr>
      <w:r>
        <w:rPr>
          <w:rFonts w:cs="Times New Roman" w:ascii="Times New Roman" w:hAnsi="Times New Roman"/>
        </w:rPr>
      </w:r>
    </w:p>
    <w:sectPr>
      <w:footerReference w:type="even" r:id="rId3"/>
      <w:footerReference w:type="default" r:id="rId4"/>
      <w:footerReference w:type="first" r:id="rId5"/>
      <w:footnotePr>
        <w:numFmt w:val="decimal"/>
      </w:footnotePr>
      <w:type w:val="nextPage"/>
      <w:pgSz w:w="11906" w:h="16838"/>
      <w:pgMar w:left="1134" w:right="1134" w:gutter="0" w:header="0" w:top="993"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alibri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8128235"/>
    </w:sdtPr>
    <w:sdtContent>
      <w:p>
        <w:pPr>
          <w:pStyle w:val="Footer"/>
          <w:jc w:val="end"/>
          <w:rPr>
            <w:rFonts w:ascii="Times New Roman" w:hAnsi="Times New Roman" w:cs="Times New Roman"/>
            <w:b/>
            <w:bCs/>
            <w:sz w:val="20"/>
            <w:szCs w:val="20"/>
          </w:rPr>
        </w:pPr>
        <w:r>
          <w:rPr>
            <w:rFonts w:cs="Times New Roman" w:ascii="Times New Roman" w:hAnsi="Times New Roman"/>
            <w:b/>
            <w:bCs/>
            <w:sz w:val="20"/>
            <w:szCs w:val="20"/>
          </w:rPr>
          <w:fldChar w:fldCharType="begin"/>
        </w:r>
        <w:r>
          <w:rPr>
            <w:sz w:val="20"/>
            <w:b/>
            <w:szCs w:val="20"/>
            <w:bCs/>
            <w:rFonts w:cs="Times New Roman" w:ascii="Times New Roman" w:hAnsi="Times New Roman"/>
          </w:rPr>
          <w:instrText xml:space="preserve"> PAGE </w:instrText>
        </w:r>
        <w:r>
          <w:rPr>
            <w:sz w:val="20"/>
            <w:b/>
            <w:szCs w:val="20"/>
            <w:bCs/>
            <w:rFonts w:cs="Times New Roman" w:ascii="Times New Roman" w:hAnsi="Times New Roman"/>
          </w:rPr>
          <w:fldChar w:fldCharType="separate"/>
        </w:r>
        <w:r>
          <w:rPr>
            <w:sz w:val="20"/>
            <w:b/>
            <w:szCs w:val="20"/>
            <w:bCs/>
            <w:rFonts w:cs="Times New Roman" w:ascii="Times New Roman" w:hAnsi="Times New Roman"/>
          </w:rPr>
          <w:t>4</w:t>
        </w:r>
        <w:r>
          <w:rPr>
            <w:sz w:val="20"/>
            <w:b/>
            <w:szCs w:val="20"/>
            <w:bCs/>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88128235"/>
    </w:sdtPr>
    <w:sdtContent>
      <w:p>
        <w:pPr>
          <w:pStyle w:val="Footer"/>
          <w:jc w:val="end"/>
          <w:rPr>
            <w:rFonts w:ascii="Times New Roman" w:hAnsi="Times New Roman" w:cs="Times New Roman"/>
            <w:b/>
            <w:bCs/>
            <w:sz w:val="20"/>
            <w:szCs w:val="20"/>
          </w:rPr>
        </w:pPr>
        <w:r>
          <w:rPr>
            <w:rFonts w:cs="Times New Roman" w:ascii="Times New Roman" w:hAnsi="Times New Roman"/>
            <w:b/>
            <w:bCs/>
            <w:sz w:val="20"/>
            <w:szCs w:val="20"/>
          </w:rPr>
          <w:fldChar w:fldCharType="begin"/>
        </w:r>
        <w:r>
          <w:rPr>
            <w:sz w:val="20"/>
            <w:b/>
            <w:szCs w:val="20"/>
            <w:bCs/>
            <w:rFonts w:cs="Times New Roman" w:ascii="Times New Roman" w:hAnsi="Times New Roman"/>
          </w:rPr>
          <w:instrText xml:space="preserve"> PAGE </w:instrText>
        </w:r>
        <w:r>
          <w:rPr>
            <w:sz w:val="20"/>
            <w:b/>
            <w:szCs w:val="20"/>
            <w:bCs/>
            <w:rFonts w:cs="Times New Roman" w:ascii="Times New Roman" w:hAnsi="Times New Roman"/>
          </w:rPr>
          <w:fldChar w:fldCharType="separate"/>
        </w:r>
        <w:r>
          <w:rPr>
            <w:sz w:val="20"/>
            <w:b/>
            <w:szCs w:val="20"/>
            <w:bCs/>
            <w:rFonts w:cs="Times New Roman" w:ascii="Times New Roman" w:hAnsi="Times New Roman"/>
          </w:rPr>
          <w:t>4</w:t>
        </w:r>
        <w:r>
          <w:rPr>
            <w:sz w:val="20"/>
            <w:b/>
            <w:szCs w:val="20"/>
            <w:bCs/>
            <w:rFonts w:cs="Times New Roman" w:ascii="Times New Roman" w:hAnsi="Times New Roman"/>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8"/>
          <w:szCs w:val="18"/>
        </w:rPr>
        <w:t>L’importo complessivo richiesto a valere sull’annualità 2023 del Fondo, derivante dalla sommatoria dei singoli importi per ogni progetto/intervento, non può essere eccedente all’importo della quota assegnata al comune.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500" w:hanging="360"/>
      </w:pPr>
      <w:rPr/>
    </w:lvl>
    <w:lvl w:ilvl="1">
      <w:start w:val="1"/>
      <w:numFmt w:val="lowerLetter"/>
      <w:lvlText w:val="%2."/>
      <w:lvlJc w:val="start"/>
      <w:pPr>
        <w:tabs>
          <w:tab w:val="num" w:pos="0"/>
        </w:tabs>
        <w:ind w:start="2220" w:hanging="360"/>
      </w:pPr>
      <w:rPr/>
    </w:lvl>
    <w:lvl w:ilvl="2">
      <w:start w:val="1"/>
      <w:numFmt w:val="lowerRoman"/>
      <w:lvlText w:val="%3."/>
      <w:lvlJc w:val="end"/>
      <w:pPr>
        <w:tabs>
          <w:tab w:val="num" w:pos="0"/>
        </w:tabs>
        <w:ind w:start="2940" w:hanging="180"/>
      </w:pPr>
      <w:rPr/>
    </w:lvl>
    <w:lvl w:ilvl="3">
      <w:start w:val="1"/>
      <w:numFmt w:val="decimal"/>
      <w:lvlText w:val="%4."/>
      <w:lvlJc w:val="start"/>
      <w:pPr>
        <w:tabs>
          <w:tab w:val="num" w:pos="0"/>
        </w:tabs>
        <w:ind w:start="3660" w:hanging="360"/>
      </w:pPr>
      <w:rPr/>
    </w:lvl>
    <w:lvl w:ilvl="4">
      <w:start w:val="1"/>
      <w:numFmt w:val="lowerLetter"/>
      <w:lvlText w:val="%5."/>
      <w:lvlJc w:val="start"/>
      <w:pPr>
        <w:tabs>
          <w:tab w:val="num" w:pos="0"/>
        </w:tabs>
        <w:ind w:start="4380" w:hanging="360"/>
      </w:pPr>
      <w:rPr/>
    </w:lvl>
    <w:lvl w:ilvl="5">
      <w:start w:val="1"/>
      <w:numFmt w:val="lowerRoman"/>
      <w:lvlText w:val="%6."/>
      <w:lvlJc w:val="end"/>
      <w:pPr>
        <w:tabs>
          <w:tab w:val="num" w:pos="0"/>
        </w:tabs>
        <w:ind w:start="5100" w:hanging="180"/>
      </w:pPr>
      <w:rPr/>
    </w:lvl>
    <w:lvl w:ilvl="6">
      <w:start w:val="1"/>
      <w:numFmt w:val="decimal"/>
      <w:lvlText w:val="%7."/>
      <w:lvlJc w:val="start"/>
      <w:pPr>
        <w:tabs>
          <w:tab w:val="num" w:pos="0"/>
        </w:tabs>
        <w:ind w:start="5820" w:hanging="360"/>
      </w:pPr>
      <w:rPr/>
    </w:lvl>
    <w:lvl w:ilvl="7">
      <w:start w:val="1"/>
      <w:numFmt w:val="lowerLetter"/>
      <w:lvlText w:val="%8."/>
      <w:lvlJc w:val="start"/>
      <w:pPr>
        <w:tabs>
          <w:tab w:val="num" w:pos="0"/>
        </w:tabs>
        <w:ind w:start="6540" w:hanging="360"/>
      </w:pPr>
      <w:rPr/>
    </w:lvl>
    <w:lvl w:ilvl="8">
      <w:start w:val="1"/>
      <w:numFmt w:val="lowerRoman"/>
      <w:lvlText w:val="%9."/>
      <w:lvlJc w:val="end"/>
      <w:pPr>
        <w:tabs>
          <w:tab w:val="num" w:pos="0"/>
        </w:tabs>
        <w:ind w:start="726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c3080"/>
    <w:pPr>
      <w:widowControl/>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04228"/>
    <w:rPr>
      <w:color w:themeColor="hyperlink" w:val="0563C1"/>
      <w:u w:val="single"/>
    </w:rPr>
  </w:style>
  <w:style w:type="character" w:styleId="UnresolvedMention">
    <w:name w:val="Unresolved Mention"/>
    <w:basedOn w:val="DefaultParagraphFont"/>
    <w:uiPriority w:val="99"/>
    <w:semiHidden/>
    <w:unhideWhenUsed/>
    <w:qFormat/>
    <w:rsid w:val="00404228"/>
    <w:rPr>
      <w:color w:val="605E5C"/>
      <w:shd w:fill="E1DFDD" w:val="clear"/>
    </w:rPr>
  </w:style>
  <w:style w:type="character" w:styleId="IntestazioneCarattere" w:customStyle="1">
    <w:name w:val="Intestazione Carattere"/>
    <w:basedOn w:val="DefaultParagraphFont"/>
    <w:uiPriority w:val="99"/>
    <w:qFormat/>
    <w:rsid w:val="00e33a49"/>
    <w:rPr/>
  </w:style>
  <w:style w:type="character" w:styleId="PidipaginaCarattere" w:customStyle="1">
    <w:name w:val="Piè di pagina Carattere"/>
    <w:basedOn w:val="DefaultParagraphFont"/>
    <w:uiPriority w:val="99"/>
    <w:qFormat/>
    <w:rsid w:val="00e33a49"/>
    <w:rPr/>
  </w:style>
  <w:style w:type="character" w:styleId="TestonotaapidipaginaCarattere" w:customStyle="1">
    <w:name w:val="Testo nota a piè di pagina Carattere"/>
    <w:basedOn w:val="DefaultParagraphFont"/>
    <w:uiPriority w:val="99"/>
    <w:semiHidden/>
    <w:qFormat/>
    <w:rsid w:val="00695589"/>
    <w:rPr>
      <w:sz w:val="20"/>
      <w:szCs w:val="20"/>
    </w:rPr>
  </w:style>
  <w:style w:type="character" w:styleId="Caratterinotaapidipagina">
    <w:name w:val="Caratteri nota a piè di pagina"/>
    <w:basedOn w:val="DefaultParagraphFont"/>
    <w:uiPriority w:val="99"/>
    <w:semiHidden/>
    <w:unhideWhenUsed/>
    <w:qFormat/>
    <w:rsid w:val="00695589"/>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e33a49"/>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e33a49"/>
    <w:pPr>
      <w:tabs>
        <w:tab w:val="clear" w:pos="708"/>
        <w:tab w:val="center" w:pos="4819" w:leader="none"/>
        <w:tab w:val="right" w:pos="9638" w:leader="none"/>
      </w:tabs>
      <w:spacing w:lineRule="auto" w:line="240" w:before="0" w:after="0"/>
    </w:pPr>
    <w:rPr/>
  </w:style>
  <w:style w:type="paragraph" w:styleId="NoSpacing">
    <w:name w:val="No Spacing"/>
    <w:uiPriority w:val="1"/>
    <w:qFormat/>
    <w:rsid w:val="002b479e"/>
    <w:pPr>
      <w:widowControl/>
      <w:bidi w:val="0"/>
      <w:spacing w:lineRule="auto" w:line="240" w:before="0" w:after="0"/>
      <w:jc w:val="star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paragraph" w:styleId="FootnoteText">
    <w:name w:val="footnote text"/>
    <w:basedOn w:val="Normal"/>
    <w:link w:val="TestonotaapidipaginaCarattere"/>
    <w:uiPriority w:val="99"/>
    <w:semiHidden/>
    <w:unhideWhenUsed/>
    <w:rsid w:val="00695589"/>
    <w:pPr>
      <w:spacing w:lineRule="auto" w:line="240" w:before="0" w:after="0"/>
    </w:pPr>
    <w:rPr>
      <w:sz w:val="20"/>
      <w:szCs w:val="20"/>
    </w:rPr>
  </w:style>
  <w:style w:type="paragraph" w:styleId="ListParagraph">
    <w:name w:val="List Paragraph"/>
    <w:basedOn w:val="Normal"/>
    <w:uiPriority w:val="34"/>
    <w:qFormat/>
    <w:rsid w:val="00f21510"/>
    <w:pPr>
      <w:spacing w:before="0" w:after="160"/>
      <w:ind w:start="720"/>
      <w:contextualSpacing/>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1c30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ffariregionali@pec.governo.i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EFB0-1FE6-4599-B9C9-FB3AF730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LibreOffice/25.8.2.2$Windows_X86_64 LibreOffice_project/d401f2107ccab8f924a8e2df40f573aab7605b6f</Application>
  <AppVersion>15.0000</AppVersion>
  <Pages>4</Pages>
  <Words>821</Words>
  <Characters>5457</Characters>
  <CharactersWithSpaces>6211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2025-11-19T19:58:19Z</dcterms:created>
  <dc:creator/>
  <dc:description/>
  <dc:language>it-IT</dc:language>
  <cp:lastModifiedBy/>
  <dcterms:modified xsi:type="dcterms:W3CDTF">2025-11-19T19:58:28Z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ActionId">
    <vt:lpwstr>23c901d3-8b21-457b-b22f-393363958b23</vt:lpwstr>
  </property>
  <property fmtid="{D5CDD505-2E9C-101B-9397-08002B2CF9AE}" pid="3" name="MSIP_Label_5097a60d-5525-435b-8989-8eb48ac0c8cd_ContentBits">
    <vt:lpwstr>0</vt:lpwstr>
  </property>
  <property fmtid="{D5CDD505-2E9C-101B-9397-08002B2CF9AE}" pid="4" name="MSIP_Label_5097a60d-5525-435b-8989-8eb48ac0c8cd_Enabled">
    <vt:lpwstr>true</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etDate">
    <vt:lpwstr>2024-01-23T09:40:55Z</vt:lpwstr>
  </property>
  <property fmtid="{D5CDD505-2E9C-101B-9397-08002B2CF9AE}" pid="8" name="MSIP_Label_5097a60d-5525-435b-8989-8eb48ac0c8cd_SiteId">
    <vt:lpwstr>3e90938b-8b27-4762-b4e8-006a8127a119</vt:lpwstr>
  </property>
</Properties>
</file>